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53" w:rsidRPr="0036383C" w:rsidRDefault="001A2053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383C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Додаток </w:t>
      </w:r>
    </w:p>
    <w:p w:rsidR="001A2053" w:rsidRDefault="001A2053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383C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 Програмиорганізації та проведення заходів у галузі освіти,культури, молоді та спорту в Кропивницькому районі на 2026-2028 роки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затвердженої рішенням сесії Кропивницької районної ради</w:t>
      </w:r>
    </w:p>
    <w:p w:rsidR="001A2053" w:rsidRDefault="001A2053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 «12» грудня 2025 року № 429</w:t>
      </w:r>
    </w:p>
    <w:p w:rsidR="001A2053" w:rsidRDefault="001A2053" w:rsidP="00B844BF">
      <w:pPr>
        <w:spacing w:after="0" w:line="120" w:lineRule="auto"/>
        <w:ind w:right="142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A2053" w:rsidRDefault="001A2053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(в редакції рішення сесії Кропивницької районної ради</w:t>
      </w:r>
    </w:p>
    <w:p w:rsidR="001A2053" w:rsidRDefault="001A2053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«27» березня 2026 року № 445)</w:t>
      </w:r>
    </w:p>
    <w:p w:rsidR="001A2053" w:rsidRPr="00B844BF" w:rsidRDefault="001A2053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A2053" w:rsidRPr="003B0BCD" w:rsidRDefault="001A2053" w:rsidP="009018B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РОЗРАХУНОК</w:t>
      </w:r>
    </w:p>
    <w:p w:rsidR="001A2053" w:rsidRPr="003B0BCD" w:rsidRDefault="001A2053" w:rsidP="00D14F7E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фінансового забезпечення виконання Програми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організації та проведення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заходів у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галузі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освіти, культури, молоді та спорту в Кропивницькому  районі </w:t>
      </w:r>
    </w:p>
    <w:p w:rsidR="001A2053" w:rsidRDefault="001A2053" w:rsidP="00B54161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</w:pP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на 2026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-2028 роки</w:t>
      </w:r>
    </w:p>
    <w:p w:rsidR="001A2053" w:rsidRPr="00B54161" w:rsidRDefault="001A2053" w:rsidP="0036383C">
      <w:pPr>
        <w:pStyle w:val="NoSpacing"/>
        <w:spacing w:line="120" w:lineRule="auto"/>
        <w:jc w:val="center"/>
        <w:rPr>
          <w:rFonts w:ascii="Times New Roman" w:eastAsia="MS Mincho" w:hAnsi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</w:p>
    <w:tbl>
      <w:tblPr>
        <w:tblW w:w="144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2130"/>
        <w:gridCol w:w="3260"/>
        <w:gridCol w:w="4394"/>
        <w:gridCol w:w="1417"/>
        <w:gridCol w:w="1418"/>
        <w:gridCol w:w="1276"/>
      </w:tblGrid>
      <w:tr w:rsidR="001A2053" w:rsidRPr="00F82473">
        <w:tc>
          <w:tcPr>
            <w:tcW w:w="559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F82473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№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з/п</w:t>
            </w:r>
          </w:p>
        </w:tc>
        <w:tc>
          <w:tcPr>
            <w:tcW w:w="213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 xml:space="preserve">Назва напряму реалізації </w:t>
            </w: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Перелік заходів програми</w:t>
            </w: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Забезпечення</w:t>
            </w:r>
          </w:p>
        </w:tc>
        <w:tc>
          <w:tcPr>
            <w:tcW w:w="4111" w:type="dxa"/>
            <w:gridSpan w:val="3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 xml:space="preserve">Очікуваний обсяг фінансування з районного бюджету, а також інших </w:t>
            </w:r>
            <w:r w:rsidRPr="00F82473">
              <w:rPr>
                <w:rFonts w:ascii="Times New Roman" w:eastAsia="MS Mincho" w:hAnsi="Times New Roman" w:cs="Times New Roman"/>
                <w:b/>
                <w:bCs/>
                <w:kern w:val="0"/>
              </w:rPr>
              <w:t>джерел, не заборонених законодавством України</w:t>
            </w:r>
            <w:r w:rsidRPr="00F82473">
              <w:rPr>
                <w:rFonts w:ascii="Times New Roman" w:hAnsi="Times New Roman" w:cs="Times New Roman"/>
                <w:b/>
                <w:bCs/>
              </w:rPr>
              <w:t xml:space="preserve"> для реалізації Програми (грн)</w:t>
            </w:r>
          </w:p>
        </w:tc>
      </w:tr>
      <w:tr w:rsidR="001A2053" w:rsidRPr="00F82473">
        <w:tc>
          <w:tcPr>
            <w:tcW w:w="559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13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1417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>2026 рік</w:t>
            </w:r>
          </w:p>
        </w:tc>
        <w:tc>
          <w:tcPr>
            <w:tcW w:w="1418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>2027 рік</w:t>
            </w:r>
          </w:p>
        </w:tc>
        <w:tc>
          <w:tcPr>
            <w:tcW w:w="1276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>2028 рік</w:t>
            </w:r>
          </w:p>
        </w:tc>
      </w:tr>
      <w:tr w:rsidR="001A2053" w:rsidRPr="00F82473">
        <w:tc>
          <w:tcPr>
            <w:tcW w:w="559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F82473">
              <w:rPr>
                <w:rFonts w:ascii="Times New Roman" w:hAnsi="Times New Roman" w:cs="Times New Roman"/>
              </w:rPr>
              <w:t>Освітні заходи</w:t>
            </w: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F82473">
              <w:rPr>
                <w:rFonts w:ascii="Times New Roman" w:hAnsi="Times New Roman" w:cs="Times New Roman"/>
              </w:rPr>
              <w:t>Проведення учнівських олімпіад, конкурсів, семінарів, святкові, тематичні заходи та інше</w:t>
            </w: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Забезпечення канцтоварами, папером; забезпечення учасників нагородами, сертифікатами, дипломами; друк програм, матеріалів, буклетів; придбання оргтехніки для проведення олімпіад, закупівля сувенірної та подарункової продукції (книжки, дидактичний матеріал,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F82473">
              <w:rPr>
                <w:rFonts w:ascii="Times New Roman" w:hAnsi="Times New Roman" w:cs="Times New Roman"/>
              </w:rPr>
              <w:t>настільні ігри, набори для творчості, сувеніри, кубки тощо)</w:t>
            </w:r>
          </w:p>
        </w:tc>
        <w:tc>
          <w:tcPr>
            <w:tcW w:w="1417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165 000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230 000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053" w:rsidRPr="00F82473">
        <w:tc>
          <w:tcPr>
            <w:tcW w:w="559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Спортивні змагання та фізкультурно-оздоровчі заходи</w:t>
            </w: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</w:rPr>
              <w:t xml:space="preserve">Районні спортивні змагання, турніри, заходи для осіб з інвалідністю та ветеранів, 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спортивні свята</w:t>
            </w: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Закупівля спортивного інвентаря, нагородної та друкованої продукції (дипломи, кубки, медалі тощо), придбання оргтехніки, відео-,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аудіотехніки для проведення змагань, закупівля сувенірної та подарункової продукції (настільні та розвивальні ігри, спортивна форма, сувеніри тощо)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220 000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240 000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260 000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053" w:rsidRPr="00F82473">
        <w:tc>
          <w:tcPr>
            <w:tcW w:w="559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Молодь</w:t>
            </w: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Молодіжні форуми, тренінги, інформаційні заходи з утвердження української національної та громадянської ідентичності</w:t>
            </w: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 xml:space="preserve">Патріотична друкована, сувенірна продукція, тематичні подарункові набори, забезпечення учасників нагородами, сертифікатами, дипломами, друк програм, матеріалів, буклетів </w:t>
            </w:r>
          </w:p>
        </w:tc>
        <w:tc>
          <w:tcPr>
            <w:tcW w:w="1417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1418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276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</w:tr>
      <w:tr w:rsidR="001A2053" w:rsidRPr="00F82473">
        <w:trPr>
          <w:trHeight w:val="1932"/>
        </w:trPr>
        <w:tc>
          <w:tcPr>
            <w:tcW w:w="559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 xml:space="preserve">Фестивалі та культурно-мистецькі події, 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районні церемонії, пам’ятні події</w:t>
            </w:r>
          </w:p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Новорічні та різдвяні свята</w:t>
            </w: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3">
              <w:rPr>
                <w:rFonts w:ascii="Times New Roman" w:hAnsi="Times New Roman" w:cs="Times New Roman"/>
              </w:rPr>
              <w:t>Закупівля нагородної,  сувенірної, подарункової, відзнаковоїта квіткової продукції, новорічні подарунки дітям окремих категорій</w:t>
            </w:r>
          </w:p>
        </w:tc>
        <w:tc>
          <w:tcPr>
            <w:tcW w:w="1417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70 00</w:t>
            </w:r>
            <w:r w:rsidRPr="00F82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1276" w:type="dxa"/>
            <w:vAlign w:val="center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82473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1A2053" w:rsidRPr="00F82473">
        <w:tc>
          <w:tcPr>
            <w:tcW w:w="2689" w:type="dxa"/>
            <w:gridSpan w:val="2"/>
          </w:tcPr>
          <w:p w:rsidR="001A2053" w:rsidRPr="00F82473" w:rsidRDefault="001A2053" w:rsidP="00F82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3260" w:type="dxa"/>
          </w:tcPr>
          <w:p w:rsidR="001A2053" w:rsidRPr="00F82473" w:rsidRDefault="001A2053" w:rsidP="00F82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 xml:space="preserve">500 000 </w:t>
            </w:r>
          </w:p>
        </w:tc>
        <w:tc>
          <w:tcPr>
            <w:tcW w:w="1418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>600 000</w:t>
            </w:r>
          </w:p>
        </w:tc>
        <w:tc>
          <w:tcPr>
            <w:tcW w:w="1276" w:type="dxa"/>
          </w:tcPr>
          <w:p w:rsidR="001A2053" w:rsidRPr="00F82473" w:rsidRDefault="001A2053" w:rsidP="00F8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473">
              <w:rPr>
                <w:rFonts w:ascii="Times New Roman" w:hAnsi="Times New Roman" w:cs="Times New Roman"/>
                <w:b/>
                <w:bCs/>
              </w:rPr>
              <w:t>665 000</w:t>
            </w:r>
          </w:p>
        </w:tc>
      </w:tr>
    </w:tbl>
    <w:p w:rsidR="001A2053" w:rsidRPr="009018B0" w:rsidRDefault="001A2053" w:rsidP="009018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sectPr w:rsidR="001A2053" w:rsidRPr="009018B0" w:rsidSect="00283E08">
      <w:headerReference w:type="default" r:id="rId6"/>
      <w:pgSz w:w="15840" w:h="12240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53" w:rsidRDefault="001A2053" w:rsidP="00283E08">
      <w:pPr>
        <w:spacing w:after="0" w:line="240" w:lineRule="auto"/>
      </w:pPr>
      <w:r>
        <w:separator/>
      </w:r>
    </w:p>
  </w:endnote>
  <w:endnote w:type="continuationSeparator" w:id="1">
    <w:p w:rsidR="001A2053" w:rsidRDefault="001A2053" w:rsidP="002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w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53" w:rsidRDefault="001A2053" w:rsidP="00283E08">
      <w:pPr>
        <w:spacing w:after="0" w:line="240" w:lineRule="auto"/>
      </w:pPr>
      <w:r>
        <w:separator/>
      </w:r>
    </w:p>
  </w:footnote>
  <w:footnote w:type="continuationSeparator" w:id="1">
    <w:p w:rsidR="001A2053" w:rsidRDefault="001A2053" w:rsidP="002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53" w:rsidRPr="00283E08" w:rsidRDefault="001A205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83E08">
      <w:rPr>
        <w:rFonts w:ascii="Times New Roman" w:hAnsi="Times New Roman" w:cs="Times New Roman"/>
        <w:sz w:val="28"/>
        <w:szCs w:val="28"/>
      </w:rPr>
      <w:fldChar w:fldCharType="begin"/>
    </w:r>
    <w:r w:rsidRPr="00283E08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83E08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283E08">
      <w:rPr>
        <w:rFonts w:ascii="Times New Roman" w:hAnsi="Times New Roman" w:cs="Times New Roman"/>
        <w:sz w:val="28"/>
        <w:szCs w:val="28"/>
      </w:rPr>
      <w:fldChar w:fldCharType="end"/>
    </w:r>
  </w:p>
  <w:p w:rsidR="001A2053" w:rsidRDefault="001A20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8B0"/>
    <w:rsid w:val="001179FF"/>
    <w:rsid w:val="001527A5"/>
    <w:rsid w:val="001870AD"/>
    <w:rsid w:val="001A2053"/>
    <w:rsid w:val="001D5933"/>
    <w:rsid w:val="001E3365"/>
    <w:rsid w:val="0021203A"/>
    <w:rsid w:val="00283E08"/>
    <w:rsid w:val="002B233F"/>
    <w:rsid w:val="002D38B9"/>
    <w:rsid w:val="00311F2E"/>
    <w:rsid w:val="00312714"/>
    <w:rsid w:val="003563EB"/>
    <w:rsid w:val="0036383C"/>
    <w:rsid w:val="00384E50"/>
    <w:rsid w:val="003B0BCD"/>
    <w:rsid w:val="003F4CFB"/>
    <w:rsid w:val="00423DFD"/>
    <w:rsid w:val="00451D41"/>
    <w:rsid w:val="00470635"/>
    <w:rsid w:val="004A27F6"/>
    <w:rsid w:val="00551E20"/>
    <w:rsid w:val="00594848"/>
    <w:rsid w:val="00631930"/>
    <w:rsid w:val="006412EA"/>
    <w:rsid w:val="006702C6"/>
    <w:rsid w:val="006C1006"/>
    <w:rsid w:val="006E0062"/>
    <w:rsid w:val="00726412"/>
    <w:rsid w:val="0073669C"/>
    <w:rsid w:val="007C6CC5"/>
    <w:rsid w:val="00814EA9"/>
    <w:rsid w:val="0083079D"/>
    <w:rsid w:val="0089622F"/>
    <w:rsid w:val="008B3944"/>
    <w:rsid w:val="008B7F6C"/>
    <w:rsid w:val="009018B0"/>
    <w:rsid w:val="00A060EE"/>
    <w:rsid w:val="00A2438C"/>
    <w:rsid w:val="00A26F7E"/>
    <w:rsid w:val="00A350D4"/>
    <w:rsid w:val="00A55794"/>
    <w:rsid w:val="00A93387"/>
    <w:rsid w:val="00AD7197"/>
    <w:rsid w:val="00B54161"/>
    <w:rsid w:val="00B62FD0"/>
    <w:rsid w:val="00B844BF"/>
    <w:rsid w:val="00B95CE7"/>
    <w:rsid w:val="00B96301"/>
    <w:rsid w:val="00BA5225"/>
    <w:rsid w:val="00BA6745"/>
    <w:rsid w:val="00C1516C"/>
    <w:rsid w:val="00C263FF"/>
    <w:rsid w:val="00C35E45"/>
    <w:rsid w:val="00D14F7E"/>
    <w:rsid w:val="00D64B63"/>
    <w:rsid w:val="00D66255"/>
    <w:rsid w:val="00DE46F5"/>
    <w:rsid w:val="00ED6E2C"/>
    <w:rsid w:val="00EE497D"/>
    <w:rsid w:val="00EE64AB"/>
    <w:rsid w:val="00F8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E64AB"/>
    <w:pPr>
      <w:spacing w:after="160" w:line="278" w:lineRule="auto"/>
    </w:pPr>
    <w:rPr>
      <w:rFonts w:cs="Calibri"/>
      <w:kern w:val="2"/>
      <w:sz w:val="24"/>
      <w:szCs w:val="24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18B0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18B0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18B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18B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18B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18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18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18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8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18B0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18B0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18B0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18B0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18B0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18B0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18B0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18B0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18B0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018B0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018B0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18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18B0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018B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018B0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018B0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9018B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18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18B0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018B0"/>
    <w:rPr>
      <w:b/>
      <w:bCs/>
      <w:smallCaps/>
      <w:color w:val="2F5496"/>
      <w:spacing w:val="5"/>
    </w:rPr>
  </w:style>
  <w:style w:type="paragraph" w:styleId="NoSpacing">
    <w:name w:val="No Spacing"/>
    <w:uiPriority w:val="99"/>
    <w:qFormat/>
    <w:rsid w:val="009018B0"/>
    <w:rPr>
      <w:rFonts w:cs="Calibri"/>
      <w:kern w:val="2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9018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3E08"/>
    <w:rPr>
      <w:lang w:val="uk-UA"/>
    </w:rPr>
  </w:style>
  <w:style w:type="paragraph" w:styleId="Footer">
    <w:name w:val="footer"/>
    <w:basedOn w:val="Normal"/>
    <w:link w:val="Foot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3E08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345</Words>
  <Characters>1972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Administrator</dc:creator>
  <cp:keywords/>
  <dc:description/>
  <cp:lastModifiedBy>PC-user</cp:lastModifiedBy>
  <cp:revision>2</cp:revision>
  <cp:lastPrinted>2026-03-09T10:19:00Z</cp:lastPrinted>
  <dcterms:created xsi:type="dcterms:W3CDTF">2026-03-31T06:42:00Z</dcterms:created>
  <dcterms:modified xsi:type="dcterms:W3CDTF">2026-03-31T06:42:00Z</dcterms:modified>
</cp:coreProperties>
</file>