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CD" w:rsidRDefault="00D510CD" w:rsidP="00D87458">
      <w:pPr>
        <w:pStyle w:val="BodyText"/>
        <w:spacing w:after="0"/>
        <w:ind w:firstLine="567"/>
        <w:jc w:val="center"/>
        <w:rPr>
          <w:b/>
          <w:bCs/>
          <w:sz w:val="28"/>
          <w:szCs w:val="28"/>
          <w:lang w:val="uk-UA"/>
        </w:rPr>
      </w:pPr>
      <w:r w:rsidRPr="00D87458">
        <w:rPr>
          <w:b/>
          <w:bCs/>
          <w:sz w:val="28"/>
          <w:szCs w:val="28"/>
          <w:lang w:val="uk-UA"/>
        </w:rPr>
        <w:t>Звіт провиконання районної програми погашення податкових боргів, нарахованої на них пені, а також заборгованостей за виконавчими провадженнями, боржниками у яких визнано Кропивницьку районну державну адміністрацію чи її структурні підрозділи</w:t>
      </w:r>
      <w:r>
        <w:rPr>
          <w:b/>
          <w:bCs/>
          <w:sz w:val="28"/>
          <w:szCs w:val="28"/>
          <w:lang w:val="uk-UA"/>
        </w:rPr>
        <w:t>,</w:t>
      </w:r>
    </w:p>
    <w:p w:rsidR="00D510CD" w:rsidRPr="00D87458" w:rsidRDefault="00D510CD" w:rsidP="00D87458">
      <w:pPr>
        <w:pStyle w:val="BodyText"/>
        <w:spacing w:after="0"/>
        <w:ind w:firstLine="567"/>
        <w:jc w:val="center"/>
        <w:rPr>
          <w:b/>
          <w:bCs/>
          <w:sz w:val="28"/>
          <w:szCs w:val="28"/>
          <w:lang w:val="uk-UA"/>
        </w:rPr>
      </w:pPr>
      <w:r w:rsidRPr="00904732">
        <w:rPr>
          <w:b/>
          <w:bCs/>
          <w:sz w:val="28"/>
          <w:szCs w:val="28"/>
          <w:lang w:val="uk-UA"/>
        </w:rPr>
        <w:t xml:space="preserve">за </w:t>
      </w:r>
      <w:r>
        <w:rPr>
          <w:b/>
          <w:bCs/>
          <w:sz w:val="28"/>
          <w:szCs w:val="28"/>
          <w:lang w:val="uk-UA"/>
        </w:rPr>
        <w:t>2025</w:t>
      </w:r>
      <w:r w:rsidRPr="00904732">
        <w:rPr>
          <w:b/>
          <w:bCs/>
          <w:sz w:val="28"/>
          <w:szCs w:val="28"/>
          <w:lang w:val="uk-UA"/>
        </w:rPr>
        <w:t xml:space="preserve"> р</w:t>
      </w:r>
      <w:r>
        <w:rPr>
          <w:b/>
          <w:bCs/>
          <w:sz w:val="28"/>
          <w:szCs w:val="28"/>
          <w:lang w:val="uk-UA"/>
        </w:rPr>
        <w:t>ік</w:t>
      </w:r>
    </w:p>
    <w:p w:rsidR="00D510CD" w:rsidRPr="00D87458" w:rsidRDefault="00D510CD" w:rsidP="00D87458">
      <w:pPr>
        <w:pStyle w:val="BodyText"/>
        <w:spacing w:after="0"/>
        <w:ind w:firstLine="567"/>
        <w:jc w:val="center"/>
        <w:rPr>
          <w:b/>
          <w:bCs/>
          <w:sz w:val="28"/>
          <w:szCs w:val="28"/>
          <w:lang w:val="uk-UA"/>
        </w:rPr>
      </w:pPr>
    </w:p>
    <w:p w:rsidR="00D510CD" w:rsidRPr="00D87458" w:rsidRDefault="00D510CD" w:rsidP="00D87458">
      <w:pPr>
        <w:pStyle w:val="BodyText"/>
        <w:ind w:firstLine="567"/>
        <w:jc w:val="both"/>
        <w:rPr>
          <w:b/>
          <w:bCs/>
          <w:sz w:val="28"/>
          <w:szCs w:val="28"/>
          <w:lang w:val="uk-UA"/>
        </w:rPr>
      </w:pPr>
      <w:r w:rsidRPr="00D87458">
        <w:rPr>
          <w:sz w:val="28"/>
          <w:szCs w:val="28"/>
          <w:lang w:val="uk-UA"/>
        </w:rPr>
        <w:t>З метою погашення заборгованостей,що утворилися в структурних підрозділах районних державних адміністрацій, які реорганізовані шляхом приєднання до Кропивницької районної державної адміністрації,а також податкових боргів за результатами перевірок ГУ ДПС у Кіровоградській області,рішенням Кропивницької районної ради</w:t>
      </w:r>
      <w:r>
        <w:rPr>
          <w:sz w:val="28"/>
          <w:szCs w:val="28"/>
          <w:lang w:val="uk-UA"/>
        </w:rPr>
        <w:t xml:space="preserve"> від 04 лютого 2022 року № 208 «Про затвердження районної</w:t>
      </w:r>
      <w:r w:rsidRPr="00425CDE">
        <w:rPr>
          <w:sz w:val="28"/>
          <w:szCs w:val="28"/>
          <w:lang w:val="uk-UA"/>
        </w:rPr>
        <w:t xml:space="preserve"> Програм</w:t>
      </w:r>
      <w:r>
        <w:rPr>
          <w:sz w:val="28"/>
          <w:szCs w:val="28"/>
          <w:lang w:val="uk-UA"/>
        </w:rPr>
        <w:t>и</w:t>
      </w:r>
      <w:r w:rsidRPr="00425CDE">
        <w:rPr>
          <w:sz w:val="28"/>
          <w:szCs w:val="28"/>
          <w:lang w:val="uk-UA"/>
        </w:rPr>
        <w:t xml:space="preserve"> погашення заборгованостей за виконавчими провадженнями, боржниками у яких визнано Кропивницьку районну державну адміністрацію чи її структурні підрозділи</w:t>
      </w:r>
      <w:r>
        <w:rPr>
          <w:sz w:val="28"/>
          <w:szCs w:val="28"/>
          <w:lang w:val="uk-UA"/>
        </w:rPr>
        <w:t>» (в редакції рішень районної ради від</w:t>
      </w:r>
      <w:r w:rsidRPr="00D87458">
        <w:rPr>
          <w:sz w:val="28"/>
          <w:szCs w:val="28"/>
          <w:lang w:val="uk-UA"/>
        </w:rPr>
        <w:t>0</w:t>
      </w:r>
      <w:r>
        <w:rPr>
          <w:sz w:val="28"/>
          <w:szCs w:val="28"/>
          <w:lang w:val="uk-UA"/>
        </w:rPr>
        <w:t>9</w:t>
      </w:r>
      <w:r w:rsidRPr="00D87458">
        <w:rPr>
          <w:sz w:val="28"/>
          <w:szCs w:val="28"/>
          <w:lang w:val="uk-UA"/>
        </w:rPr>
        <w:t>грудня 2022 року № 249</w:t>
      </w:r>
      <w:r>
        <w:rPr>
          <w:sz w:val="28"/>
          <w:szCs w:val="28"/>
          <w:lang w:val="uk-UA"/>
        </w:rPr>
        <w:t>, від</w:t>
      </w:r>
      <w:r w:rsidRPr="00D87458">
        <w:rPr>
          <w:sz w:val="28"/>
          <w:szCs w:val="28"/>
          <w:lang w:val="uk-UA"/>
        </w:rPr>
        <w:t>26 квітня 2024 року № 347) затверджено дану Програму,</w:t>
      </w:r>
      <w:r>
        <w:rPr>
          <w:sz w:val="28"/>
          <w:szCs w:val="28"/>
          <w:lang w:val="uk-UA"/>
        </w:rPr>
        <w:t xml:space="preserve">планове </w:t>
      </w:r>
      <w:r w:rsidRPr="00D87458">
        <w:rPr>
          <w:sz w:val="28"/>
          <w:szCs w:val="28"/>
          <w:lang w:val="uk-UA"/>
        </w:rPr>
        <w:t>ресурсне забезпечення якої</w:t>
      </w:r>
      <w:r>
        <w:rPr>
          <w:sz w:val="28"/>
          <w:szCs w:val="28"/>
          <w:lang w:val="uk-UA"/>
        </w:rPr>
        <w:t xml:space="preserve"> на 2022 –2025 роки</w:t>
      </w:r>
      <w:r w:rsidRPr="00D87458">
        <w:rPr>
          <w:sz w:val="28"/>
          <w:szCs w:val="28"/>
          <w:lang w:val="uk-UA"/>
        </w:rPr>
        <w:t xml:space="preserve"> становить </w:t>
      </w:r>
      <w:r w:rsidRPr="00D87458">
        <w:rPr>
          <w:b/>
          <w:bCs/>
          <w:sz w:val="28"/>
          <w:szCs w:val="28"/>
          <w:lang w:val="uk-UA"/>
        </w:rPr>
        <w:t>4 500 000 гривень.</w:t>
      </w:r>
    </w:p>
    <w:p w:rsidR="00D510CD" w:rsidRPr="00D87458" w:rsidRDefault="00D510CD" w:rsidP="00D87458">
      <w:pPr>
        <w:pStyle w:val="BodyText"/>
        <w:spacing w:after="0"/>
        <w:ind w:firstLine="567"/>
        <w:jc w:val="both"/>
        <w:rPr>
          <w:sz w:val="28"/>
          <w:szCs w:val="28"/>
          <w:lang w:val="uk-UA"/>
        </w:rPr>
      </w:pPr>
      <w:r w:rsidRPr="00D87458">
        <w:rPr>
          <w:sz w:val="28"/>
          <w:szCs w:val="28"/>
          <w:lang w:val="uk-UA"/>
        </w:rPr>
        <w:t>На виконання</w:t>
      </w:r>
      <w:r>
        <w:rPr>
          <w:sz w:val="28"/>
          <w:szCs w:val="28"/>
          <w:lang w:val="uk-UA"/>
        </w:rPr>
        <w:t xml:space="preserve"> у 2025 році</w:t>
      </w:r>
      <w:r w:rsidRPr="00D87458">
        <w:rPr>
          <w:sz w:val="28"/>
          <w:szCs w:val="28"/>
          <w:lang w:val="uk-UA"/>
        </w:rPr>
        <w:t xml:space="preserve"> Програми</w:t>
      </w:r>
      <w:r>
        <w:rPr>
          <w:sz w:val="28"/>
          <w:szCs w:val="28"/>
          <w:lang w:val="uk-UA"/>
        </w:rPr>
        <w:t>, а саме: на  покриття податкового боргу згідно акту головного управління ДПС у Кіровоградській області від 06 грудня 2023 року</w:t>
      </w:r>
      <w:bookmarkStart w:id="0" w:name="_GoBack"/>
      <w:bookmarkEnd w:id="0"/>
      <w:r>
        <w:rPr>
          <w:sz w:val="28"/>
          <w:szCs w:val="28"/>
          <w:lang w:val="uk-UA"/>
        </w:rPr>
        <w:t xml:space="preserve"> № 9679/11-28-07-07/02144045 «Про результати документальної позапланової виїзної перевірки Відділу ОКМС Знам’янської РДА (код ЄДРПОУ 02144045), номер телефону +38(066)1969877» та податкових повідомлень-рішень та рішень про застосування штрафних санкцій на його основі в</w:t>
      </w:r>
      <w:r w:rsidRPr="00D87458">
        <w:rPr>
          <w:sz w:val="28"/>
          <w:szCs w:val="28"/>
          <w:lang w:val="uk-UA"/>
        </w:rPr>
        <w:t xml:space="preserve"> районному бюджеті </w:t>
      </w:r>
      <w:r w:rsidRPr="00D87458">
        <w:rPr>
          <w:b/>
          <w:bCs/>
          <w:sz w:val="28"/>
          <w:szCs w:val="28"/>
          <w:lang w:val="uk-UA"/>
        </w:rPr>
        <w:t>на 202</w:t>
      </w:r>
      <w:r>
        <w:rPr>
          <w:b/>
          <w:bCs/>
          <w:sz w:val="28"/>
          <w:szCs w:val="28"/>
          <w:lang w:val="uk-UA"/>
        </w:rPr>
        <w:t>5</w:t>
      </w:r>
      <w:r w:rsidRPr="00D87458">
        <w:rPr>
          <w:b/>
          <w:bCs/>
          <w:sz w:val="28"/>
          <w:szCs w:val="28"/>
          <w:lang w:val="uk-UA"/>
        </w:rPr>
        <w:t xml:space="preserve"> рік</w:t>
      </w:r>
      <w:r w:rsidRPr="00D87458">
        <w:rPr>
          <w:sz w:val="28"/>
          <w:szCs w:val="28"/>
          <w:u w:val="single"/>
          <w:lang w:val="uk-UA"/>
        </w:rPr>
        <w:t xml:space="preserve">передбачені видатки </w:t>
      </w:r>
      <w:r w:rsidRPr="00D87458">
        <w:rPr>
          <w:b/>
          <w:bCs/>
          <w:sz w:val="28"/>
          <w:szCs w:val="28"/>
          <w:lang w:val="uk-UA"/>
        </w:rPr>
        <w:t xml:space="preserve">в загальній сумі </w:t>
      </w:r>
      <w:r>
        <w:rPr>
          <w:b/>
          <w:bCs/>
          <w:sz w:val="28"/>
          <w:szCs w:val="28"/>
          <w:lang w:val="uk-UA"/>
        </w:rPr>
        <w:t>567 500</w:t>
      </w:r>
      <w:r w:rsidRPr="00D87458">
        <w:rPr>
          <w:b/>
          <w:bCs/>
          <w:sz w:val="28"/>
          <w:szCs w:val="28"/>
          <w:lang w:val="uk-UA"/>
        </w:rPr>
        <w:t xml:space="preserve"> гривень</w:t>
      </w:r>
      <w:r w:rsidRPr="00D87458">
        <w:rPr>
          <w:sz w:val="28"/>
          <w:szCs w:val="28"/>
          <w:lang w:val="uk-UA"/>
        </w:rPr>
        <w:t xml:space="preserve"> в тому числі:</w:t>
      </w:r>
    </w:p>
    <w:p w:rsidR="00D510CD" w:rsidRDefault="00D510CD" w:rsidP="00D87458">
      <w:pPr>
        <w:pStyle w:val="BodyText"/>
        <w:numPr>
          <w:ilvl w:val="0"/>
          <w:numId w:val="1"/>
        </w:numPr>
        <w:tabs>
          <w:tab w:val="left" w:pos="851"/>
        </w:tabs>
        <w:spacing w:after="0"/>
        <w:ind w:left="0" w:firstLine="567"/>
        <w:jc w:val="both"/>
        <w:rPr>
          <w:sz w:val="28"/>
          <w:szCs w:val="28"/>
          <w:lang w:val="uk-UA"/>
        </w:rPr>
      </w:pPr>
      <w:r w:rsidRPr="00D87458">
        <w:rPr>
          <w:sz w:val="28"/>
          <w:szCs w:val="28"/>
          <w:lang w:val="uk-UA"/>
        </w:rPr>
        <w:t xml:space="preserve">за рахунок субвенції з бюджету </w:t>
      </w:r>
      <w:r>
        <w:rPr>
          <w:sz w:val="28"/>
          <w:szCs w:val="28"/>
          <w:lang w:val="uk-UA"/>
        </w:rPr>
        <w:t>Суботцівської сільської громади в сумі</w:t>
      </w:r>
      <w:r>
        <w:rPr>
          <w:b/>
          <w:bCs/>
          <w:sz w:val="28"/>
          <w:szCs w:val="28"/>
          <w:lang w:val="uk-UA"/>
        </w:rPr>
        <w:t>300 000</w:t>
      </w:r>
      <w:r w:rsidRPr="00D87458">
        <w:rPr>
          <w:b/>
          <w:bCs/>
          <w:sz w:val="28"/>
          <w:szCs w:val="28"/>
          <w:lang w:val="uk-UA"/>
        </w:rPr>
        <w:t>гривень</w:t>
      </w:r>
      <w:r w:rsidRPr="00D87458">
        <w:rPr>
          <w:sz w:val="28"/>
          <w:szCs w:val="28"/>
          <w:lang w:val="uk-UA"/>
        </w:rPr>
        <w:t>;</w:t>
      </w:r>
    </w:p>
    <w:p w:rsidR="00D510CD" w:rsidRPr="00D87458" w:rsidRDefault="00D510CD" w:rsidP="00D87458">
      <w:pPr>
        <w:pStyle w:val="BodyText"/>
        <w:numPr>
          <w:ilvl w:val="0"/>
          <w:numId w:val="1"/>
        </w:numPr>
        <w:tabs>
          <w:tab w:val="left" w:pos="851"/>
        </w:tabs>
        <w:spacing w:after="0"/>
        <w:ind w:left="0" w:firstLine="567"/>
        <w:jc w:val="both"/>
        <w:rPr>
          <w:sz w:val="28"/>
          <w:szCs w:val="28"/>
          <w:lang w:val="uk-UA"/>
        </w:rPr>
      </w:pPr>
      <w:r w:rsidRPr="00D87458">
        <w:rPr>
          <w:sz w:val="28"/>
          <w:szCs w:val="28"/>
          <w:lang w:val="uk-UA"/>
        </w:rPr>
        <w:t xml:space="preserve">за рахунок субвенції з бюджету </w:t>
      </w:r>
      <w:r>
        <w:rPr>
          <w:sz w:val="28"/>
          <w:szCs w:val="28"/>
          <w:lang w:val="uk-UA"/>
        </w:rPr>
        <w:t>Дмитрівської сільської громади</w:t>
      </w:r>
      <w:r w:rsidRPr="00D87458">
        <w:rPr>
          <w:sz w:val="28"/>
          <w:szCs w:val="28"/>
          <w:lang w:val="uk-UA"/>
        </w:rPr>
        <w:t xml:space="preserve">в сумі </w:t>
      </w:r>
      <w:r>
        <w:rPr>
          <w:b/>
          <w:bCs/>
          <w:sz w:val="28"/>
          <w:szCs w:val="28"/>
          <w:lang w:val="uk-UA"/>
        </w:rPr>
        <w:t>267 500</w:t>
      </w:r>
      <w:r w:rsidRPr="00D87458">
        <w:rPr>
          <w:b/>
          <w:bCs/>
          <w:sz w:val="28"/>
          <w:szCs w:val="28"/>
          <w:lang w:val="uk-UA"/>
        </w:rPr>
        <w:t>гривень</w:t>
      </w:r>
      <w:r>
        <w:rPr>
          <w:b/>
          <w:bCs/>
          <w:sz w:val="28"/>
          <w:szCs w:val="28"/>
          <w:lang w:val="uk-UA"/>
        </w:rPr>
        <w:t>.</w:t>
      </w:r>
    </w:p>
    <w:p w:rsidR="00D510CD" w:rsidRPr="00B73277" w:rsidRDefault="00D510CD" w:rsidP="00B73277">
      <w:pPr>
        <w:pStyle w:val="BodyText"/>
        <w:tabs>
          <w:tab w:val="left" w:pos="6804"/>
        </w:tabs>
        <w:ind w:firstLine="567"/>
        <w:jc w:val="both"/>
        <w:rPr>
          <w:sz w:val="28"/>
          <w:szCs w:val="28"/>
          <w:lang w:val="uk-UA"/>
        </w:rPr>
      </w:pPr>
      <w:r w:rsidRPr="00B73277">
        <w:rPr>
          <w:sz w:val="28"/>
          <w:szCs w:val="28"/>
          <w:lang w:val="uk-UA"/>
        </w:rPr>
        <w:t>Згідно</w:t>
      </w:r>
      <w:r>
        <w:rPr>
          <w:sz w:val="28"/>
          <w:szCs w:val="28"/>
          <w:lang w:val="uk-UA"/>
        </w:rPr>
        <w:t xml:space="preserve"> з</w:t>
      </w:r>
      <w:r w:rsidRPr="00B73277">
        <w:rPr>
          <w:sz w:val="28"/>
          <w:szCs w:val="28"/>
          <w:lang w:val="uk-UA"/>
        </w:rPr>
        <w:t xml:space="preserve"> лист</w:t>
      </w:r>
      <w:r>
        <w:rPr>
          <w:sz w:val="28"/>
          <w:szCs w:val="28"/>
          <w:lang w:val="uk-UA"/>
        </w:rPr>
        <w:t>ом</w:t>
      </w:r>
      <w:r w:rsidRPr="00B73277">
        <w:rPr>
          <w:sz w:val="28"/>
          <w:szCs w:val="28"/>
          <w:lang w:val="uk-UA"/>
        </w:rPr>
        <w:t xml:space="preserve"> Головного управління ДПС у Кіровоградській області від     27 жовтня 2025 року № 652/01-20 «Про надання інформації» було надано дані індивідуальних карток платника податків Відділу ОКМС Знам’янської РДА (код ЄДРПОУ 02144045)</w:t>
      </w:r>
      <w:r>
        <w:rPr>
          <w:sz w:val="28"/>
          <w:szCs w:val="28"/>
          <w:lang w:val="uk-UA"/>
        </w:rPr>
        <w:t>,</w:t>
      </w:r>
      <w:r w:rsidRPr="00B73277">
        <w:rPr>
          <w:sz w:val="28"/>
          <w:szCs w:val="28"/>
          <w:lang w:val="uk-UA"/>
        </w:rPr>
        <w:t xml:space="preserve"> у яких зазначено, що основний платіж зі сплати єдиного внеску на загальнообов’язкове державне соціальне страхування складає 370 293,22 гривень.</w:t>
      </w:r>
    </w:p>
    <w:p w:rsidR="00D510CD" w:rsidRPr="00B73277" w:rsidRDefault="00D510CD" w:rsidP="00B73277">
      <w:pPr>
        <w:pStyle w:val="BodyText"/>
        <w:tabs>
          <w:tab w:val="left" w:pos="6804"/>
        </w:tabs>
        <w:ind w:firstLine="567"/>
        <w:jc w:val="both"/>
        <w:rPr>
          <w:sz w:val="28"/>
          <w:szCs w:val="28"/>
          <w:lang w:val="uk-UA"/>
        </w:rPr>
      </w:pPr>
      <w:r w:rsidRPr="00B73277">
        <w:rPr>
          <w:sz w:val="28"/>
          <w:szCs w:val="28"/>
          <w:lang w:val="uk-UA"/>
        </w:rPr>
        <w:t xml:space="preserve">Кропивницькою районною військовою адміністрацією було сплачено вищезазначену суму боргу та отримано рішення про застосування штрафних санкцій та нарахування пені за несплату (неперерахування) або несвоєчасну сплату (несвоєчасне перерахування) єдиного внеску від 05 листопада 2025 року № 00196032405у сумі 310 676,01 гривень. Штраф у розмірі 74 058,64 гривень було сплачено 06 листопада 2025 року, пеня у розмірі 236 617,37 гривень залишається податковим боргом, на покриття якого </w:t>
      </w:r>
      <w:r>
        <w:rPr>
          <w:sz w:val="28"/>
          <w:szCs w:val="28"/>
          <w:lang w:val="uk-UA"/>
        </w:rPr>
        <w:t>коштів субвенції вже не вистачило</w:t>
      </w:r>
      <w:r w:rsidRPr="00B73277">
        <w:rPr>
          <w:sz w:val="28"/>
          <w:szCs w:val="28"/>
          <w:lang w:val="uk-UA"/>
        </w:rPr>
        <w:t xml:space="preserve">.  </w:t>
      </w:r>
    </w:p>
    <w:p w:rsidR="00D510CD" w:rsidRDefault="00D510CD" w:rsidP="00B73277">
      <w:pPr>
        <w:pStyle w:val="BodyText"/>
        <w:tabs>
          <w:tab w:val="left" w:pos="6804"/>
        </w:tabs>
        <w:spacing w:after="0"/>
        <w:ind w:firstLine="567"/>
        <w:jc w:val="both"/>
        <w:rPr>
          <w:sz w:val="28"/>
          <w:szCs w:val="28"/>
          <w:lang w:val="uk-UA"/>
        </w:rPr>
      </w:pPr>
      <w:r w:rsidRPr="00B73277">
        <w:rPr>
          <w:sz w:val="28"/>
          <w:szCs w:val="28"/>
          <w:lang w:val="uk-UA"/>
        </w:rPr>
        <w:t xml:space="preserve">Крім того, залишається несплаченим </w:t>
      </w:r>
      <w:r>
        <w:rPr>
          <w:sz w:val="28"/>
          <w:szCs w:val="28"/>
          <w:lang w:val="uk-UA"/>
        </w:rPr>
        <w:t xml:space="preserve">борг за </w:t>
      </w:r>
      <w:r w:rsidRPr="00B73277">
        <w:rPr>
          <w:sz w:val="28"/>
          <w:szCs w:val="28"/>
          <w:lang w:val="uk-UA"/>
        </w:rPr>
        <w:t xml:space="preserve">військовий збір у сумі                                   809,01 гривень, податок на доходи фізичних осіб в загальній сумі                                              143 591,46 гривень, </w:t>
      </w:r>
      <w:r>
        <w:rPr>
          <w:sz w:val="28"/>
          <w:szCs w:val="28"/>
          <w:lang w:val="uk-UA"/>
        </w:rPr>
        <w:t>виконавчий збір у сумі 37 029,32 гривень,</w:t>
      </w:r>
      <w:r w:rsidRPr="00B73277">
        <w:rPr>
          <w:sz w:val="28"/>
          <w:szCs w:val="28"/>
          <w:lang w:val="uk-UA"/>
        </w:rPr>
        <w:t>а також штрафні санкції та пеня, що сформуються на дату сплати основного платежу та будуть розраховуватись за увесь час прострочки.</w:t>
      </w:r>
    </w:p>
    <w:p w:rsidR="00D510CD" w:rsidRDefault="00D510CD" w:rsidP="00B73277">
      <w:pPr>
        <w:pStyle w:val="BodyText"/>
        <w:tabs>
          <w:tab w:val="left" w:pos="6804"/>
        </w:tabs>
        <w:spacing w:after="0"/>
        <w:ind w:firstLine="567"/>
        <w:jc w:val="both"/>
        <w:rPr>
          <w:sz w:val="28"/>
          <w:szCs w:val="28"/>
          <w:lang w:val="uk-UA"/>
        </w:rPr>
      </w:pPr>
      <w:r w:rsidRPr="00F078B3">
        <w:rPr>
          <w:sz w:val="28"/>
          <w:szCs w:val="28"/>
          <w:lang w:val="uk-UA"/>
        </w:rPr>
        <w:t>Кропивницька районна військова адміністрація систематично проводить роботу із Знам’янською, Пантаївською</w:t>
      </w:r>
      <w:r>
        <w:rPr>
          <w:sz w:val="28"/>
          <w:szCs w:val="28"/>
          <w:lang w:val="uk-UA"/>
        </w:rPr>
        <w:t>, Суботцівською</w:t>
      </w:r>
      <w:r w:rsidRPr="00F078B3">
        <w:rPr>
          <w:sz w:val="28"/>
          <w:szCs w:val="28"/>
          <w:lang w:val="uk-UA"/>
        </w:rPr>
        <w:t xml:space="preserve"> та Новопразькою громадами щодо виділення коштів</w:t>
      </w:r>
      <w:r>
        <w:rPr>
          <w:sz w:val="28"/>
          <w:szCs w:val="28"/>
          <w:lang w:val="uk-UA"/>
        </w:rPr>
        <w:t xml:space="preserve"> на покриття зазначеного боргу</w:t>
      </w:r>
      <w:r w:rsidRPr="00F078B3">
        <w:rPr>
          <w:sz w:val="28"/>
          <w:szCs w:val="28"/>
          <w:lang w:val="uk-UA"/>
        </w:rPr>
        <w:t>. Жодна з громад не відмовилась від надання субвенції, очікуються відповідні рішення у січні-</w:t>
      </w:r>
      <w:r>
        <w:rPr>
          <w:sz w:val="28"/>
          <w:szCs w:val="28"/>
          <w:lang w:val="uk-UA"/>
        </w:rPr>
        <w:t>квітні</w:t>
      </w:r>
      <w:r w:rsidRPr="00F078B3">
        <w:rPr>
          <w:sz w:val="28"/>
          <w:szCs w:val="28"/>
          <w:lang w:val="uk-UA"/>
        </w:rPr>
        <w:t xml:space="preserve"> 2026 року.</w:t>
      </w:r>
    </w:p>
    <w:p w:rsidR="00D510CD" w:rsidRDefault="00D510CD" w:rsidP="00B73277">
      <w:pPr>
        <w:pStyle w:val="BodyText"/>
        <w:tabs>
          <w:tab w:val="left" w:pos="6804"/>
        </w:tabs>
        <w:spacing w:after="0"/>
        <w:ind w:firstLine="567"/>
        <w:jc w:val="both"/>
        <w:rPr>
          <w:sz w:val="28"/>
          <w:szCs w:val="28"/>
          <w:lang w:val="uk-UA"/>
        </w:rPr>
      </w:pPr>
    </w:p>
    <w:p w:rsidR="00D510CD" w:rsidRPr="000C0EF2" w:rsidRDefault="00D510CD" w:rsidP="000C0EF2">
      <w:pPr>
        <w:ind w:left="0"/>
        <w:rPr>
          <w:rFonts w:ascii="Times New Roman" w:eastAsia="Batang" w:hAnsi="Times New Roman" w:cs="Times New Roman"/>
          <w:b/>
          <w:bCs/>
          <w:sz w:val="28"/>
          <w:szCs w:val="28"/>
          <w:lang w:val="uk-UA" w:eastAsia="ru-RU"/>
        </w:rPr>
      </w:pPr>
      <w:r w:rsidRPr="000C0EF2">
        <w:rPr>
          <w:rFonts w:ascii="Times New Roman" w:eastAsia="Batang" w:hAnsi="Times New Roman" w:cs="Times New Roman"/>
          <w:b/>
          <w:bCs/>
          <w:sz w:val="28"/>
          <w:szCs w:val="28"/>
          <w:lang w:val="uk-UA" w:eastAsia="ru-RU"/>
        </w:rPr>
        <w:t>Начальник фінансового управління</w:t>
      </w:r>
    </w:p>
    <w:p w:rsidR="00D510CD" w:rsidRPr="000C0EF2" w:rsidRDefault="00D510CD" w:rsidP="000C0EF2">
      <w:pPr>
        <w:ind w:left="0"/>
        <w:rPr>
          <w:rFonts w:ascii="Times New Roman" w:eastAsia="Batang" w:hAnsi="Times New Roman" w:cs="Times New Roman"/>
          <w:b/>
          <w:bCs/>
          <w:sz w:val="28"/>
          <w:szCs w:val="28"/>
          <w:lang w:val="uk-UA" w:eastAsia="ru-RU"/>
        </w:rPr>
      </w:pPr>
      <w:r w:rsidRPr="000C0EF2">
        <w:rPr>
          <w:rFonts w:ascii="Times New Roman" w:eastAsia="Batang" w:hAnsi="Times New Roman" w:cs="Times New Roman"/>
          <w:b/>
          <w:bCs/>
          <w:sz w:val="28"/>
          <w:szCs w:val="28"/>
          <w:lang w:val="uk-UA" w:eastAsia="ru-RU"/>
        </w:rPr>
        <w:t>районної військової адміністрації                                       Ірина ПШИЧЕНКО</w:t>
      </w:r>
    </w:p>
    <w:p w:rsidR="00D510CD" w:rsidRPr="00F078B3" w:rsidRDefault="00D510CD" w:rsidP="00B73277">
      <w:pPr>
        <w:pStyle w:val="BodyText"/>
        <w:tabs>
          <w:tab w:val="left" w:pos="6804"/>
        </w:tabs>
        <w:spacing w:after="0"/>
        <w:ind w:firstLine="567"/>
        <w:jc w:val="both"/>
        <w:rPr>
          <w:sz w:val="28"/>
          <w:szCs w:val="28"/>
          <w:lang w:val="uk-UA"/>
        </w:rPr>
      </w:pPr>
    </w:p>
    <w:sectPr w:rsidR="00D510CD" w:rsidRPr="00F078B3" w:rsidSect="00534B41">
      <w:headerReference w:type="default" r:id="rId7"/>
      <w:headerReference w:type="first" r:id="rId8"/>
      <w:pgSz w:w="11906" w:h="16838"/>
      <w:pgMar w:top="567" w:right="566" w:bottom="1134"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0CD" w:rsidRDefault="00D510CD" w:rsidP="00534B41">
      <w:r>
        <w:separator/>
      </w:r>
    </w:p>
  </w:endnote>
  <w:endnote w:type="continuationSeparator" w:id="1">
    <w:p w:rsidR="00D510CD" w:rsidRDefault="00D510CD" w:rsidP="00534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0CD" w:rsidRDefault="00D510CD" w:rsidP="00534B41">
      <w:r>
        <w:separator/>
      </w:r>
    </w:p>
  </w:footnote>
  <w:footnote w:type="continuationSeparator" w:id="1">
    <w:p w:rsidR="00D510CD" w:rsidRDefault="00D510CD" w:rsidP="00534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CD" w:rsidRPr="006340D4" w:rsidRDefault="00D510CD">
    <w:pPr>
      <w:pStyle w:val="Header"/>
      <w:jc w:val="center"/>
      <w:rPr>
        <w:rFonts w:ascii="Times New Roman" w:hAnsi="Times New Roman" w:cs="Times New Roman"/>
        <w:sz w:val="28"/>
        <w:szCs w:val="28"/>
      </w:rPr>
    </w:pPr>
    <w:r w:rsidRPr="006340D4">
      <w:rPr>
        <w:rFonts w:ascii="Times New Roman" w:hAnsi="Times New Roman" w:cs="Times New Roman"/>
        <w:sz w:val="28"/>
        <w:szCs w:val="28"/>
      </w:rPr>
      <w:fldChar w:fldCharType="begin"/>
    </w:r>
    <w:r w:rsidRPr="006340D4">
      <w:rPr>
        <w:rFonts w:ascii="Times New Roman" w:hAnsi="Times New Roman" w:cs="Times New Roman"/>
        <w:sz w:val="28"/>
        <w:szCs w:val="28"/>
      </w:rPr>
      <w:instrText>PAGE   \* MERGEFORMAT</w:instrText>
    </w:r>
    <w:r w:rsidRPr="006340D4">
      <w:rPr>
        <w:rFonts w:ascii="Times New Roman" w:hAnsi="Times New Roman" w:cs="Times New Roman"/>
        <w:sz w:val="28"/>
        <w:szCs w:val="28"/>
      </w:rPr>
      <w:fldChar w:fldCharType="separate"/>
    </w:r>
    <w:r w:rsidRPr="00A40CD7">
      <w:rPr>
        <w:rFonts w:ascii="Times New Roman" w:hAnsi="Times New Roman" w:cs="Times New Roman"/>
        <w:noProof/>
        <w:sz w:val="28"/>
        <w:szCs w:val="28"/>
        <w:lang w:val="uk-UA"/>
      </w:rPr>
      <w:t>2</w:t>
    </w:r>
    <w:r w:rsidRPr="006340D4">
      <w:rPr>
        <w:rFonts w:ascii="Times New Roman" w:hAnsi="Times New Roman" w:cs="Times New Roman"/>
        <w:sz w:val="28"/>
        <w:szCs w:val="28"/>
      </w:rPr>
      <w:fldChar w:fldCharType="end"/>
    </w:r>
  </w:p>
  <w:p w:rsidR="00D510CD" w:rsidRDefault="00D51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CD" w:rsidRDefault="00D510CD">
    <w:pPr>
      <w:pStyle w:val="Header"/>
      <w:jc w:val="center"/>
    </w:pPr>
  </w:p>
  <w:p w:rsidR="00D510CD" w:rsidRDefault="00D510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82714"/>
    <w:multiLevelType w:val="hybridMultilevel"/>
    <w:tmpl w:val="4D8EC74E"/>
    <w:lvl w:ilvl="0" w:tplc="DA849CF0">
      <w:start w:val="20"/>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A02"/>
    <w:rsid w:val="00003170"/>
    <w:rsid w:val="0001297A"/>
    <w:rsid w:val="000134D1"/>
    <w:rsid w:val="000169B6"/>
    <w:rsid w:val="000676FE"/>
    <w:rsid w:val="00081853"/>
    <w:rsid w:val="000957E8"/>
    <w:rsid w:val="000C0EF2"/>
    <w:rsid w:val="000E77DB"/>
    <w:rsid w:val="00153B6A"/>
    <w:rsid w:val="00153D97"/>
    <w:rsid w:val="001716CA"/>
    <w:rsid w:val="001B7D6E"/>
    <w:rsid w:val="002151E3"/>
    <w:rsid w:val="00236409"/>
    <w:rsid w:val="002621FA"/>
    <w:rsid w:val="00281960"/>
    <w:rsid w:val="002C63CC"/>
    <w:rsid w:val="002D3701"/>
    <w:rsid w:val="002F5F3E"/>
    <w:rsid w:val="002F6A8C"/>
    <w:rsid w:val="003004B3"/>
    <w:rsid w:val="00351476"/>
    <w:rsid w:val="00351E2C"/>
    <w:rsid w:val="00372A1B"/>
    <w:rsid w:val="0039560C"/>
    <w:rsid w:val="003A2621"/>
    <w:rsid w:val="003B0C04"/>
    <w:rsid w:val="003D6F7E"/>
    <w:rsid w:val="003E691F"/>
    <w:rsid w:val="00401236"/>
    <w:rsid w:val="004116B5"/>
    <w:rsid w:val="00416772"/>
    <w:rsid w:val="00425CDE"/>
    <w:rsid w:val="004700E8"/>
    <w:rsid w:val="005019FE"/>
    <w:rsid w:val="00532355"/>
    <w:rsid w:val="00534B41"/>
    <w:rsid w:val="0055017C"/>
    <w:rsid w:val="00576043"/>
    <w:rsid w:val="005A075A"/>
    <w:rsid w:val="005A2C46"/>
    <w:rsid w:val="005A787D"/>
    <w:rsid w:val="005E7A02"/>
    <w:rsid w:val="005F0837"/>
    <w:rsid w:val="005F1B34"/>
    <w:rsid w:val="005F3EFF"/>
    <w:rsid w:val="0060272E"/>
    <w:rsid w:val="006039CC"/>
    <w:rsid w:val="006174DA"/>
    <w:rsid w:val="006340D4"/>
    <w:rsid w:val="006434CD"/>
    <w:rsid w:val="00667823"/>
    <w:rsid w:val="006A15AA"/>
    <w:rsid w:val="007332D9"/>
    <w:rsid w:val="00784C61"/>
    <w:rsid w:val="007907CD"/>
    <w:rsid w:val="00791D3E"/>
    <w:rsid w:val="007B0DD1"/>
    <w:rsid w:val="007D09CB"/>
    <w:rsid w:val="00816A81"/>
    <w:rsid w:val="00837F77"/>
    <w:rsid w:val="00856748"/>
    <w:rsid w:val="008947E3"/>
    <w:rsid w:val="008C6689"/>
    <w:rsid w:val="008D25A8"/>
    <w:rsid w:val="008E295E"/>
    <w:rsid w:val="008E722F"/>
    <w:rsid w:val="00904732"/>
    <w:rsid w:val="00906AC9"/>
    <w:rsid w:val="009617E6"/>
    <w:rsid w:val="00962753"/>
    <w:rsid w:val="009857B8"/>
    <w:rsid w:val="00992547"/>
    <w:rsid w:val="00A124E1"/>
    <w:rsid w:val="00A40CD7"/>
    <w:rsid w:val="00A52F42"/>
    <w:rsid w:val="00A81F2F"/>
    <w:rsid w:val="00AC0BDB"/>
    <w:rsid w:val="00AD0227"/>
    <w:rsid w:val="00AE154F"/>
    <w:rsid w:val="00AE4AD1"/>
    <w:rsid w:val="00B03BD4"/>
    <w:rsid w:val="00B16654"/>
    <w:rsid w:val="00B34D35"/>
    <w:rsid w:val="00B73277"/>
    <w:rsid w:val="00B81FD6"/>
    <w:rsid w:val="00B85134"/>
    <w:rsid w:val="00BB59A0"/>
    <w:rsid w:val="00BB5BE2"/>
    <w:rsid w:val="00BC4C86"/>
    <w:rsid w:val="00C15D2E"/>
    <w:rsid w:val="00C52465"/>
    <w:rsid w:val="00C82860"/>
    <w:rsid w:val="00C8736D"/>
    <w:rsid w:val="00CD11F6"/>
    <w:rsid w:val="00CD50C3"/>
    <w:rsid w:val="00D444E3"/>
    <w:rsid w:val="00D510CD"/>
    <w:rsid w:val="00D70725"/>
    <w:rsid w:val="00D75269"/>
    <w:rsid w:val="00D76FB9"/>
    <w:rsid w:val="00D87458"/>
    <w:rsid w:val="00DA14D9"/>
    <w:rsid w:val="00DB2737"/>
    <w:rsid w:val="00DD7F6A"/>
    <w:rsid w:val="00DE3065"/>
    <w:rsid w:val="00DF1C9F"/>
    <w:rsid w:val="00E15C65"/>
    <w:rsid w:val="00E66831"/>
    <w:rsid w:val="00E80545"/>
    <w:rsid w:val="00E910A9"/>
    <w:rsid w:val="00F078B3"/>
    <w:rsid w:val="00F450CF"/>
    <w:rsid w:val="00F5303B"/>
    <w:rsid w:val="00F61AD1"/>
    <w:rsid w:val="00F8337F"/>
    <w:rsid w:val="00F915BB"/>
    <w:rsid w:val="00FD21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72"/>
    <w:pPr>
      <w:ind w:left="318"/>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7A02"/>
    <w:pPr>
      <w:spacing w:after="120"/>
      <w:ind w:left="0"/>
    </w:pPr>
    <w:rPr>
      <w:rFonts w:ascii="Times New Roman" w:eastAsia="Times New Roman" w:hAnsi="Times New Roman" w:cs="Times New Roman"/>
      <w:sz w:val="20"/>
      <w:szCs w:val="20"/>
      <w:lang w:eastAsia="ru-RU"/>
    </w:rPr>
  </w:style>
  <w:style w:type="character" w:customStyle="1" w:styleId="BodyTextChar">
    <w:name w:val="Body Text Char"/>
    <w:basedOn w:val="DefaultParagraphFont"/>
    <w:link w:val="BodyText"/>
    <w:uiPriority w:val="99"/>
    <w:locked/>
    <w:rsid w:val="005E7A02"/>
    <w:rPr>
      <w:rFonts w:ascii="Times New Roman" w:hAnsi="Times New Roman" w:cs="Times New Roman"/>
      <w:sz w:val="20"/>
      <w:szCs w:val="20"/>
      <w:lang w:eastAsia="ru-RU"/>
    </w:rPr>
  </w:style>
  <w:style w:type="paragraph" w:customStyle="1" w:styleId="1">
    <w:name w:val="заголовок 1"/>
    <w:basedOn w:val="Normal"/>
    <w:next w:val="Normal"/>
    <w:uiPriority w:val="99"/>
    <w:rsid w:val="00DB2737"/>
    <w:pPr>
      <w:keepNext/>
      <w:ind w:left="0"/>
      <w:jc w:val="center"/>
    </w:pPr>
    <w:rPr>
      <w:rFonts w:ascii="Times New Roman" w:eastAsia="Times New Roman" w:hAnsi="Times New Roman" w:cs="Times New Roman"/>
      <w:sz w:val="44"/>
      <w:szCs w:val="44"/>
      <w:lang w:eastAsia="ru-RU"/>
    </w:rPr>
  </w:style>
  <w:style w:type="paragraph" w:styleId="BalloonText">
    <w:name w:val="Balloon Text"/>
    <w:basedOn w:val="Normal"/>
    <w:link w:val="BalloonTextChar"/>
    <w:uiPriority w:val="99"/>
    <w:semiHidden/>
    <w:rsid w:val="00791D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D3E"/>
    <w:rPr>
      <w:rFonts w:ascii="Tahoma" w:hAnsi="Tahoma" w:cs="Tahoma"/>
      <w:sz w:val="16"/>
      <w:szCs w:val="16"/>
    </w:rPr>
  </w:style>
  <w:style w:type="paragraph" w:styleId="Header">
    <w:name w:val="header"/>
    <w:basedOn w:val="Normal"/>
    <w:link w:val="HeaderChar"/>
    <w:uiPriority w:val="99"/>
    <w:rsid w:val="00534B41"/>
    <w:pPr>
      <w:tabs>
        <w:tab w:val="center" w:pos="4819"/>
        <w:tab w:val="right" w:pos="9639"/>
      </w:tabs>
    </w:pPr>
  </w:style>
  <w:style w:type="character" w:customStyle="1" w:styleId="HeaderChar">
    <w:name w:val="Header Char"/>
    <w:basedOn w:val="DefaultParagraphFont"/>
    <w:link w:val="Header"/>
    <w:uiPriority w:val="99"/>
    <w:locked/>
    <w:rsid w:val="00534B41"/>
  </w:style>
  <w:style w:type="paragraph" w:styleId="Footer">
    <w:name w:val="footer"/>
    <w:basedOn w:val="Normal"/>
    <w:link w:val="FooterChar"/>
    <w:uiPriority w:val="99"/>
    <w:rsid w:val="00534B41"/>
    <w:pPr>
      <w:tabs>
        <w:tab w:val="center" w:pos="4819"/>
        <w:tab w:val="right" w:pos="9639"/>
      </w:tabs>
    </w:pPr>
  </w:style>
  <w:style w:type="character" w:customStyle="1" w:styleId="FooterChar">
    <w:name w:val="Footer Char"/>
    <w:basedOn w:val="DefaultParagraphFont"/>
    <w:link w:val="Footer"/>
    <w:uiPriority w:val="99"/>
    <w:locked/>
    <w:rsid w:val="00534B41"/>
  </w:style>
  <w:style w:type="character" w:styleId="Hyperlink">
    <w:name w:val="Hyperlink"/>
    <w:basedOn w:val="DefaultParagraphFont"/>
    <w:uiPriority w:val="99"/>
    <w:rsid w:val="00B851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511</Words>
  <Characters>2915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провиконання районної програми погашення податкових боргів, нарахованої на них пені, а також заборгованостей за виконавчими провадженнями, боржниками у яких визнано Кропивницьку районну державну адміністрацію чи її структурні підрозділи,</dc:title>
  <dc:subject/>
  <dc:creator>F-chief</dc:creator>
  <cp:keywords/>
  <dc:description/>
  <cp:lastModifiedBy>PC-user</cp:lastModifiedBy>
  <cp:revision>2</cp:revision>
  <cp:lastPrinted>2026-03-11T14:26:00Z</cp:lastPrinted>
  <dcterms:created xsi:type="dcterms:W3CDTF">2026-03-12T09:01:00Z</dcterms:created>
  <dcterms:modified xsi:type="dcterms:W3CDTF">2026-03-12T09:01:00Z</dcterms:modified>
</cp:coreProperties>
</file>