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3C" w:rsidRPr="009018B0" w:rsidRDefault="00037B3C" w:rsidP="007C6CC5">
      <w:pPr>
        <w:spacing w:after="0" w:line="240" w:lineRule="auto"/>
        <w:ind w:left="9781" w:right="141"/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                 Додаток</w:t>
      </w:r>
    </w:p>
    <w:p w:rsidR="00037B3C" w:rsidRPr="009018B0" w:rsidRDefault="00037B3C" w:rsidP="007C6CC5">
      <w:pPr>
        <w:tabs>
          <w:tab w:val="left" w:pos="1080"/>
        </w:tabs>
        <w:spacing w:after="0" w:line="240" w:lineRule="auto"/>
        <w:ind w:left="5664" w:right="142"/>
        <w:rPr>
          <w:rFonts w:ascii="Times New Roman" w:hAnsi="Times New Roman" w:cs="Times New Roman"/>
          <w:color w:val="000000"/>
          <w:kern w:val="36"/>
          <w:sz w:val="18"/>
          <w:szCs w:val="18"/>
          <w:lang w:eastAsia="ru-RU"/>
        </w:rPr>
      </w:pPr>
    </w:p>
    <w:p w:rsidR="00037B3C" w:rsidRPr="003B0BCD" w:rsidRDefault="00037B3C" w:rsidP="009018B0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3B0BC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РОЗРАХУНОК</w:t>
      </w:r>
    </w:p>
    <w:p w:rsidR="00037B3C" w:rsidRPr="003B0BCD" w:rsidRDefault="00037B3C" w:rsidP="00D14F7E">
      <w:pPr>
        <w:pStyle w:val="NoSpacing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</w:pPr>
      <w:r w:rsidRPr="003B0BCD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фінансового забезпечення виконання Програми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>організації та проведення</w:t>
      </w: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 xml:space="preserve"> заходів у 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>галузі</w:t>
      </w: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shd w:val="clear" w:color="auto" w:fill="FFFFFF"/>
          <w:lang w:val="uk-UA"/>
        </w:rPr>
        <w:t xml:space="preserve"> освіти, культури, молоді та спорту в Кропивницькому  районі </w:t>
      </w:r>
    </w:p>
    <w:p w:rsidR="00037B3C" w:rsidRDefault="00037B3C" w:rsidP="00B54161">
      <w:pPr>
        <w:pStyle w:val="NoSpacing"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</w:pPr>
      <w:r w:rsidRPr="003B0BCD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  <w:t>на 2026</w:t>
      </w:r>
      <w:r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val="uk-UA"/>
        </w:rPr>
        <w:t>-2028 роки</w:t>
      </w:r>
    </w:p>
    <w:p w:rsidR="00037B3C" w:rsidRPr="00B54161" w:rsidRDefault="00037B3C" w:rsidP="00B54161">
      <w:pPr>
        <w:pStyle w:val="NoSpacing"/>
        <w:jc w:val="center"/>
        <w:rPr>
          <w:rFonts w:ascii="Times New Roman" w:eastAsia="MS Mincho" w:hAnsi="Times New Roman"/>
          <w:b/>
          <w:bCs/>
          <w:kern w:val="0"/>
          <w:sz w:val="28"/>
          <w:szCs w:val="28"/>
          <w:shd w:val="clear" w:color="auto" w:fill="FFFFFF"/>
          <w:lang w:val="uk-UA"/>
        </w:rPr>
      </w:pPr>
    </w:p>
    <w:tbl>
      <w:tblPr>
        <w:tblW w:w="141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9"/>
        <w:gridCol w:w="2508"/>
        <w:gridCol w:w="2228"/>
        <w:gridCol w:w="3046"/>
        <w:gridCol w:w="1991"/>
        <w:gridCol w:w="1996"/>
        <w:gridCol w:w="1802"/>
      </w:tblGrid>
      <w:tr w:rsidR="00037B3C" w:rsidRPr="00BC0D48">
        <w:tc>
          <w:tcPr>
            <w:tcW w:w="559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  <w:r w:rsidRPr="00BC0D48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№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з/п</w:t>
            </w:r>
          </w:p>
        </w:tc>
        <w:tc>
          <w:tcPr>
            <w:tcW w:w="250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 xml:space="preserve">Назва напряму реалізації </w:t>
            </w:r>
          </w:p>
        </w:tc>
        <w:tc>
          <w:tcPr>
            <w:tcW w:w="222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Перелік заходів програми</w:t>
            </w: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  <w:t>Забезпечення</w:t>
            </w:r>
          </w:p>
        </w:tc>
        <w:tc>
          <w:tcPr>
            <w:tcW w:w="5789" w:type="dxa"/>
            <w:gridSpan w:val="3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</w:rPr>
              <w:t xml:space="preserve">Очікуваний обсяг фінансування з районного бюджету, а також інших </w:t>
            </w:r>
            <w:r w:rsidRPr="00BC0D48">
              <w:rPr>
                <w:rFonts w:ascii="Times New Roman" w:eastAsia="MS Mincho" w:hAnsi="Times New Roman" w:cs="Times New Roman"/>
                <w:b/>
                <w:bCs/>
                <w:kern w:val="0"/>
              </w:rPr>
              <w:t>джерел, не заборонених законодавством України</w:t>
            </w:r>
            <w:r w:rsidRPr="00BC0D48">
              <w:rPr>
                <w:rFonts w:ascii="Times New Roman" w:hAnsi="Times New Roman" w:cs="Times New Roman"/>
                <w:b/>
                <w:bCs/>
              </w:rPr>
              <w:t xml:space="preserve"> для реалізації Програми (грн)</w:t>
            </w:r>
          </w:p>
        </w:tc>
      </w:tr>
      <w:tr w:rsidR="00037B3C" w:rsidRPr="00BC0D48">
        <w:tc>
          <w:tcPr>
            <w:tcW w:w="559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250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222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</w:rPr>
              <w:t>2026 рік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</w:rPr>
              <w:t>2027 рік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</w:rPr>
              <w:t>2028 рік</w:t>
            </w:r>
          </w:p>
        </w:tc>
      </w:tr>
      <w:tr w:rsidR="00037B3C" w:rsidRPr="00BC0D48">
        <w:tc>
          <w:tcPr>
            <w:tcW w:w="559" w:type="dxa"/>
            <w:vMerge w:val="restart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8" w:type="dxa"/>
            <w:vMerge w:val="restart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</w:rPr>
              <w:t>Освітні заходи</w:t>
            </w:r>
          </w:p>
        </w:tc>
        <w:tc>
          <w:tcPr>
            <w:tcW w:w="2228" w:type="dxa"/>
            <w:vMerge w:val="restart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</w:rPr>
              <w:t>Проведення учнівських олімпіад, конкурсів, семінарів та інше</w:t>
            </w: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Забезпечення канцтоварами, папером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</w:tr>
      <w:tr w:rsidR="00037B3C" w:rsidRPr="00BC0D48">
        <w:tc>
          <w:tcPr>
            <w:tcW w:w="559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Забезпечення учасників нагородами, сертифікатами, дипломами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</w:tr>
      <w:tr w:rsidR="00037B3C" w:rsidRPr="00BC0D48">
        <w:tc>
          <w:tcPr>
            <w:tcW w:w="559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Друк програм, матеріалів, буклетів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35 000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</w:tr>
      <w:tr w:rsidR="00037B3C" w:rsidRPr="00BC0D48">
        <w:trPr>
          <w:trHeight w:val="1656"/>
        </w:trPr>
        <w:tc>
          <w:tcPr>
            <w:tcW w:w="559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Святкові та тематичні заходи</w:t>
            </w: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Закупівля сувенірної та подарункової продукції (книжки, дидактичний матеріал, настільні ігри, набори для творчості, сувеніри, кубки тощо)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B3C" w:rsidRPr="00BC0D48">
        <w:tc>
          <w:tcPr>
            <w:tcW w:w="559" w:type="dxa"/>
            <w:vMerge w:val="restart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8" w:type="dxa"/>
            <w:vMerge w:val="restart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</w:rPr>
              <w:t>Спортивні змагання та фізкультурно-оздоровчі заходи</w:t>
            </w:r>
          </w:p>
        </w:tc>
        <w:tc>
          <w:tcPr>
            <w:tcW w:w="2228" w:type="dxa"/>
            <w:vMerge w:val="restart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</w:rPr>
              <w:t>Районні спортивні змагання, турніри</w:t>
            </w: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</w:rPr>
              <w:t>Закупівля спортивного інвентаря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037B3C" w:rsidRPr="00BC0D48">
        <w:tc>
          <w:tcPr>
            <w:tcW w:w="559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Закупівля нагородної та друкованої продукції (дипломи, кубки, медалі тощо)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037B3C" w:rsidRPr="00BC0D48">
        <w:tc>
          <w:tcPr>
            <w:tcW w:w="559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Закупівля сувенірної та подарункової продукції (настільні та розвивальні ігри, спортивна форма, сувеніри тощо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65000</w:t>
            </w:r>
          </w:p>
        </w:tc>
      </w:tr>
      <w:tr w:rsidR="00037B3C" w:rsidRPr="00BC0D48">
        <w:trPr>
          <w:trHeight w:val="1104"/>
        </w:trPr>
        <w:tc>
          <w:tcPr>
            <w:tcW w:w="559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 xml:space="preserve">Заходи для осіб з інвалідністю та ветеранів, 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спортивні свята</w:t>
            </w: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Закупівля нагородної,  сувенірної та подарункової продукції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40 000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55 000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B3C" w:rsidRPr="00BC0D48">
        <w:tc>
          <w:tcPr>
            <w:tcW w:w="559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Молодь</w:t>
            </w:r>
          </w:p>
        </w:tc>
        <w:tc>
          <w:tcPr>
            <w:tcW w:w="222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Молодіжні форуми, тренінги, інформаційні заходи з утвердження української національної та громадянської ідентичності</w:t>
            </w: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 xml:space="preserve">Патріотична друкована, сувенірна продукція, тематичні подарункові набори,забезпечення учасників нагородами, сертифікатами, дипломами, друк програм, матеріалів, буклетів 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55 000</w:t>
            </w:r>
          </w:p>
        </w:tc>
      </w:tr>
      <w:tr w:rsidR="00037B3C" w:rsidRPr="00BC0D48">
        <w:trPr>
          <w:trHeight w:val="1380"/>
        </w:trPr>
        <w:tc>
          <w:tcPr>
            <w:tcW w:w="559" w:type="dxa"/>
            <w:vMerge w:val="restart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8" w:type="dxa"/>
            <w:vMerge w:val="restart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222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 xml:space="preserve">Фестивалі та культурно-мистецькі події, </w:t>
            </w:r>
          </w:p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районні церемонії, пам’ятні події</w:t>
            </w: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Закупівля нагородної,  сувенірної, подарункової, відзнаковоїта квіткової продукції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</w:tc>
      </w:tr>
      <w:tr w:rsidR="00037B3C" w:rsidRPr="00BC0D48">
        <w:tc>
          <w:tcPr>
            <w:tcW w:w="559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8" w:type="dxa"/>
            <w:vMerge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Новорічні та різдвяні свята</w:t>
            </w: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0D48">
              <w:rPr>
                <w:rFonts w:ascii="Times New Roman" w:hAnsi="Times New Roman" w:cs="Times New Roman"/>
              </w:rPr>
              <w:t>Новорічні подарунки дітям окремих категорій</w:t>
            </w: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D48">
              <w:rPr>
                <w:rFonts w:ascii="Times New Roman" w:hAnsi="Times New Roman" w:cs="Times New Roman"/>
                <w:sz w:val="28"/>
                <w:szCs w:val="28"/>
              </w:rPr>
              <w:t>65 000</w:t>
            </w:r>
          </w:p>
        </w:tc>
      </w:tr>
      <w:tr w:rsidR="00037B3C" w:rsidRPr="00BC0D48">
        <w:tc>
          <w:tcPr>
            <w:tcW w:w="3067" w:type="dxa"/>
            <w:gridSpan w:val="2"/>
          </w:tcPr>
          <w:p w:rsidR="00037B3C" w:rsidRPr="00BC0D48" w:rsidRDefault="00037B3C" w:rsidP="00BC0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</w:rPr>
              <w:t>Всього</w:t>
            </w:r>
          </w:p>
        </w:tc>
        <w:tc>
          <w:tcPr>
            <w:tcW w:w="2228" w:type="dxa"/>
          </w:tcPr>
          <w:p w:rsidR="00037B3C" w:rsidRPr="00BC0D48" w:rsidRDefault="00037B3C" w:rsidP="00BC0D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91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</w:rPr>
              <w:t xml:space="preserve">500 000 </w:t>
            </w:r>
          </w:p>
        </w:tc>
        <w:tc>
          <w:tcPr>
            <w:tcW w:w="1996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</w:rPr>
              <w:t>600 000</w:t>
            </w:r>
          </w:p>
        </w:tc>
        <w:tc>
          <w:tcPr>
            <w:tcW w:w="1802" w:type="dxa"/>
          </w:tcPr>
          <w:p w:rsidR="00037B3C" w:rsidRPr="00BC0D48" w:rsidRDefault="00037B3C" w:rsidP="00BC0D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0D48">
              <w:rPr>
                <w:rFonts w:ascii="Times New Roman" w:hAnsi="Times New Roman" w:cs="Times New Roman"/>
                <w:b/>
                <w:bCs/>
              </w:rPr>
              <w:t>665 000</w:t>
            </w:r>
          </w:p>
        </w:tc>
      </w:tr>
    </w:tbl>
    <w:p w:rsidR="00037B3C" w:rsidRPr="009018B0" w:rsidRDefault="00037B3C" w:rsidP="009018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</w:t>
      </w:r>
    </w:p>
    <w:sectPr w:rsidR="00037B3C" w:rsidRPr="009018B0" w:rsidSect="00283E08">
      <w:headerReference w:type="default" r:id="rId6"/>
      <w:pgSz w:w="15840" w:h="12240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B3C" w:rsidRDefault="00037B3C" w:rsidP="00283E08">
      <w:pPr>
        <w:spacing w:after="0" w:line="240" w:lineRule="auto"/>
      </w:pPr>
      <w:r>
        <w:separator/>
      </w:r>
    </w:p>
  </w:endnote>
  <w:endnote w:type="continuationSeparator" w:id="1">
    <w:p w:rsidR="00037B3C" w:rsidRDefault="00037B3C" w:rsidP="0028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B3C" w:rsidRDefault="00037B3C" w:rsidP="00283E08">
      <w:pPr>
        <w:spacing w:after="0" w:line="240" w:lineRule="auto"/>
      </w:pPr>
      <w:r>
        <w:separator/>
      </w:r>
    </w:p>
  </w:footnote>
  <w:footnote w:type="continuationSeparator" w:id="1">
    <w:p w:rsidR="00037B3C" w:rsidRDefault="00037B3C" w:rsidP="0028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B3C" w:rsidRPr="00283E08" w:rsidRDefault="00037B3C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283E08">
      <w:rPr>
        <w:rFonts w:ascii="Times New Roman" w:hAnsi="Times New Roman" w:cs="Times New Roman"/>
        <w:sz w:val="28"/>
        <w:szCs w:val="28"/>
      </w:rPr>
      <w:fldChar w:fldCharType="begin"/>
    </w:r>
    <w:r w:rsidRPr="00283E08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83E08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283E08">
      <w:rPr>
        <w:rFonts w:ascii="Times New Roman" w:hAnsi="Times New Roman" w:cs="Times New Roman"/>
        <w:sz w:val="28"/>
        <w:szCs w:val="28"/>
      </w:rPr>
      <w:fldChar w:fldCharType="end"/>
    </w:r>
  </w:p>
  <w:p w:rsidR="00037B3C" w:rsidRDefault="00037B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8B0"/>
    <w:rsid w:val="00037B3C"/>
    <w:rsid w:val="001179FF"/>
    <w:rsid w:val="001527A5"/>
    <w:rsid w:val="001D5933"/>
    <w:rsid w:val="001E3365"/>
    <w:rsid w:val="0021203A"/>
    <w:rsid w:val="00283E08"/>
    <w:rsid w:val="002B233F"/>
    <w:rsid w:val="00311F2E"/>
    <w:rsid w:val="00312714"/>
    <w:rsid w:val="003563EB"/>
    <w:rsid w:val="00384E50"/>
    <w:rsid w:val="003B0BCD"/>
    <w:rsid w:val="003F4CFB"/>
    <w:rsid w:val="00470635"/>
    <w:rsid w:val="004A27F6"/>
    <w:rsid w:val="00530279"/>
    <w:rsid w:val="00551E20"/>
    <w:rsid w:val="00631930"/>
    <w:rsid w:val="006412EA"/>
    <w:rsid w:val="006702C6"/>
    <w:rsid w:val="00726412"/>
    <w:rsid w:val="007C6CC5"/>
    <w:rsid w:val="00814EA9"/>
    <w:rsid w:val="0083079D"/>
    <w:rsid w:val="0089622F"/>
    <w:rsid w:val="008B3944"/>
    <w:rsid w:val="008B7F6C"/>
    <w:rsid w:val="009018B0"/>
    <w:rsid w:val="0094485A"/>
    <w:rsid w:val="00A26F7E"/>
    <w:rsid w:val="00A350D4"/>
    <w:rsid w:val="00A55794"/>
    <w:rsid w:val="00A93387"/>
    <w:rsid w:val="00AD7197"/>
    <w:rsid w:val="00B54161"/>
    <w:rsid w:val="00B62FD0"/>
    <w:rsid w:val="00B95CE7"/>
    <w:rsid w:val="00B96301"/>
    <w:rsid w:val="00BA5225"/>
    <w:rsid w:val="00BA6745"/>
    <w:rsid w:val="00BC0D48"/>
    <w:rsid w:val="00C263FF"/>
    <w:rsid w:val="00C35E45"/>
    <w:rsid w:val="00D14F7E"/>
    <w:rsid w:val="00D64B63"/>
    <w:rsid w:val="00DD67C0"/>
    <w:rsid w:val="00ED6E2C"/>
    <w:rsid w:val="00EE497D"/>
    <w:rsid w:val="00F8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D67C0"/>
    <w:pPr>
      <w:spacing w:after="160" w:line="278" w:lineRule="auto"/>
    </w:pPr>
    <w:rPr>
      <w:rFonts w:cs="Calibri"/>
      <w:kern w:val="2"/>
      <w:sz w:val="24"/>
      <w:szCs w:val="24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18B0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18B0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18B0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18B0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18B0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18B0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18B0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18B0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18B0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18B0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18B0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18B0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18B0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18B0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18B0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18B0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18B0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18B0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018B0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018B0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18B0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18B0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018B0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018B0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018B0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9018B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018B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018B0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018B0"/>
    <w:rPr>
      <w:b/>
      <w:bCs/>
      <w:smallCaps/>
      <w:color w:val="2F5496"/>
      <w:spacing w:val="5"/>
    </w:rPr>
  </w:style>
  <w:style w:type="paragraph" w:styleId="NoSpacing">
    <w:name w:val="No Spacing"/>
    <w:uiPriority w:val="99"/>
    <w:qFormat/>
    <w:rsid w:val="009018B0"/>
    <w:rPr>
      <w:rFonts w:cs="Calibri"/>
      <w:kern w:val="2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9018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83E0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83E08"/>
    <w:rPr>
      <w:lang w:val="uk-UA"/>
    </w:rPr>
  </w:style>
  <w:style w:type="paragraph" w:styleId="Footer">
    <w:name w:val="footer"/>
    <w:basedOn w:val="Normal"/>
    <w:link w:val="FooterChar"/>
    <w:uiPriority w:val="99"/>
    <w:rsid w:val="00283E08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83E08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322</Words>
  <Characters>1836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Додаток</dc:title>
  <dc:subject/>
  <dc:creator>Administrator</dc:creator>
  <cp:keywords/>
  <dc:description/>
  <cp:lastModifiedBy>PC-user</cp:lastModifiedBy>
  <cp:revision>3</cp:revision>
  <cp:lastPrinted>2025-11-21T12:03:00Z</cp:lastPrinted>
  <dcterms:created xsi:type="dcterms:W3CDTF">2025-11-24T07:54:00Z</dcterms:created>
  <dcterms:modified xsi:type="dcterms:W3CDTF">2025-11-24T07:55:00Z</dcterms:modified>
</cp:coreProperties>
</file>