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FB" w:rsidRPr="00FB59FB" w:rsidRDefault="00FB59FB" w:rsidP="00237B7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B72" w:rsidRDefault="00237B72" w:rsidP="00FB5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7B72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237B72" w:rsidRDefault="00237B72" w:rsidP="00FB5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F170C">
        <w:rPr>
          <w:rFonts w:ascii="Times New Roman" w:hAnsi="Times New Roman" w:cs="Times New Roman"/>
          <w:b/>
          <w:sz w:val="28"/>
          <w:szCs w:val="28"/>
          <w:lang w:val="uk-UA"/>
        </w:rPr>
        <w:t>виконання к</w:t>
      </w:r>
      <w:r w:rsidR="001F170C" w:rsidRPr="001F170C">
        <w:rPr>
          <w:rFonts w:ascii="Times New Roman" w:eastAsiaTheme="majorEastAsia" w:hAnsi="Times New Roman" w:cs="Courier New"/>
          <w:b/>
          <w:color w:val="000000"/>
          <w:sz w:val="28"/>
          <w:szCs w:val="28"/>
          <w:lang w:val="uk-UA" w:eastAsia="ru-RU"/>
        </w:rPr>
        <w:t>омплексної</w:t>
      </w:r>
      <w:r w:rsidR="001F17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proofErr w:type="spellStart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сприяння</w:t>
      </w:r>
      <w:proofErr w:type="spellEnd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розвитку</w:t>
      </w:r>
      <w:proofErr w:type="spellEnd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громадянського</w:t>
      </w:r>
      <w:proofErr w:type="spellEnd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суспільства</w:t>
      </w:r>
      <w:proofErr w:type="spellEnd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</w:t>
      </w:r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інформаційної</w:t>
      </w:r>
      <w:proofErr w:type="spellEnd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сфери</w:t>
      </w:r>
      <w:proofErr w:type="spellEnd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 К</w:t>
      </w:r>
      <w:proofErr w:type="spellStart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ропивницькому</w:t>
      </w:r>
      <w:proofErr w:type="spellEnd"/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9FB" w:rsidRPr="00FB59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районі</w:t>
      </w:r>
      <w:r w:rsidR="001F17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2021 – 2022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32487D" w:rsidRDefault="00237B72" w:rsidP="0032487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37B72">
        <w:rPr>
          <w:rFonts w:ascii="Times New Roman" w:hAnsi="Times New Roman" w:cs="Times New Roman"/>
          <w:sz w:val="28"/>
          <w:szCs w:val="28"/>
          <w:lang w:val="uk-UA"/>
        </w:rPr>
        <w:t>Шановні депутати!</w:t>
      </w:r>
    </w:p>
    <w:p w:rsidR="0032487D" w:rsidRPr="0032487D" w:rsidRDefault="0032487D" w:rsidP="00324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87D">
        <w:rPr>
          <w:rFonts w:ascii="Times New Roman" w:hAnsi="Times New Roman" w:cs="Times New Roman"/>
          <w:sz w:val="28"/>
          <w:szCs w:val="28"/>
          <w:lang w:val="uk-UA"/>
        </w:rPr>
        <w:t>З метою активізації та сприяння становленню громадянського суспільства; налагодження співпраці місцевих органів виконавчої влади, органів місцевого самоврядування та інститутів громадянського суспільства для задоволення потреб розвитку району; забезпечення доступу до публічної інформації; створення сприятливих умов, спрямованих на задоволення інтересів, в тому числі духовних, захист прав і свобод людини та громадянина; розширення інформаційного простору та кола споживачів інформаційного продукту</w:t>
      </w:r>
      <w:r w:rsidRPr="0032487D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 w:rsidRPr="001F170C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рішенням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 w:rsidRPr="001F170C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пленарного </w:t>
      </w:r>
      <w:r w:rsidRPr="001F170C">
        <w:rPr>
          <w:rFonts w:ascii="Times New Roman" w:eastAsiaTheme="majorEastAsia" w:hAnsi="Times New Roman" w:cs="Courier New"/>
          <w:sz w:val="28"/>
          <w:szCs w:val="28"/>
          <w:lang w:val="uk-UA" w:eastAsia="ru-RU"/>
        </w:rPr>
        <w:t>засідання четвертої сесії районної ради восьмого скликання</w:t>
      </w:r>
      <w:r w:rsidRPr="0032487D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Кропивницької районної ради</w:t>
      </w:r>
      <w:r w:rsidRPr="001F170C">
        <w:rPr>
          <w:rFonts w:ascii="Times New Roman" w:eastAsiaTheme="majorEastAsia" w:hAnsi="Times New Roman" w:cs="Courier New"/>
          <w:sz w:val="28"/>
          <w:szCs w:val="28"/>
          <w:lang w:val="uk-UA" w:eastAsia="ru-RU"/>
        </w:rPr>
        <w:t xml:space="preserve"> від 07 жовтня 2021 року № 152</w:t>
      </w:r>
      <w:r>
        <w:rPr>
          <w:rFonts w:ascii="Times New Roman" w:eastAsiaTheme="majorEastAsia" w:hAnsi="Times New Roman" w:cs="Courier New"/>
          <w:sz w:val="28"/>
          <w:szCs w:val="28"/>
          <w:lang w:val="uk-UA" w:eastAsia="ru-RU"/>
        </w:rPr>
        <w:t xml:space="preserve"> затверджено </w:t>
      </w:r>
      <w:r w:rsidRPr="001F170C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омплексну програму</w:t>
      </w:r>
      <w:r w:rsidRPr="001F170C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 w:rsidR="00F44DA1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сприяння розвитку громадянського суспільства</w:t>
      </w:r>
      <w:r w:rsidRPr="001F170C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т</w:t>
      </w:r>
      <w:r w:rsidR="00F44DA1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а інформаційної сфери у</w:t>
      </w:r>
      <w:r w:rsidRPr="001F170C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Кропивницькому районі на 2021-2022</w:t>
      </w:r>
      <w:r w:rsidRPr="001F170C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роки (далі - Програма)</w:t>
      </w:r>
    </w:p>
    <w:p w:rsidR="00237B72" w:rsidRPr="00FB59FB" w:rsidRDefault="00AC20B6" w:rsidP="0032487D">
      <w:pPr>
        <w:spacing w:after="0" w:line="240" w:lineRule="auto"/>
        <w:ind w:firstLine="567"/>
        <w:jc w:val="both"/>
        <w:rPr>
          <w:rFonts w:ascii="Times New Roman" w:eastAsiaTheme="majorEastAsia" w:hAnsi="Times New Roman" w:cs="Courier New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рамках Програми у</w:t>
      </w:r>
      <w:r w:rsidR="001F170C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A821BE">
        <w:rPr>
          <w:rFonts w:ascii="Times New Roman" w:hAnsi="Times New Roman" w:cs="Times New Roman"/>
          <w:sz w:val="28"/>
          <w:szCs w:val="28"/>
          <w:lang w:val="uk-UA"/>
        </w:rPr>
        <w:t>-2022 роках</w:t>
      </w:r>
      <w:r w:rsidR="00237B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9FB">
        <w:rPr>
          <w:rFonts w:ascii="Times New Roman" w:hAnsi="Times New Roman" w:cs="Times New Roman"/>
          <w:sz w:val="28"/>
          <w:szCs w:val="28"/>
          <w:lang w:val="uk-UA"/>
        </w:rPr>
        <w:t xml:space="preserve">районною військовою адміністрацією </w:t>
      </w:r>
      <w:r w:rsidR="00237B72">
        <w:rPr>
          <w:rFonts w:ascii="Times New Roman" w:hAnsi="Times New Roman" w:cs="Times New Roman"/>
          <w:sz w:val="28"/>
          <w:szCs w:val="28"/>
          <w:lang w:val="uk-UA"/>
        </w:rPr>
        <w:t>систематично проводились консультації з громадськістю, зустрічі з населенням, під час яких обговорювались найбільш актуальні питання з метою вивчення думки громадськості та підвищення громадської активності</w:t>
      </w:r>
      <w:r w:rsidR="0032487D">
        <w:rPr>
          <w:rFonts w:ascii="Times New Roman" w:hAnsi="Times New Roman" w:cs="Times New Roman"/>
          <w:sz w:val="28"/>
          <w:szCs w:val="28"/>
          <w:lang w:val="uk-UA"/>
        </w:rPr>
        <w:t>, діяльності об’єднань громадян</w:t>
      </w:r>
      <w:r w:rsidR="00237B72">
        <w:rPr>
          <w:rFonts w:ascii="Times New Roman" w:hAnsi="Times New Roman" w:cs="Times New Roman"/>
          <w:sz w:val="28"/>
          <w:szCs w:val="28"/>
          <w:lang w:val="uk-UA"/>
        </w:rPr>
        <w:t xml:space="preserve"> як важливих чинників вирішення питань економічного, соціального, гуманітарного, культурного розвитку р</w:t>
      </w:r>
      <w:r w:rsidR="0032487D"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="00237B72">
        <w:rPr>
          <w:rFonts w:ascii="Times New Roman" w:hAnsi="Times New Roman" w:cs="Times New Roman"/>
          <w:sz w:val="28"/>
          <w:szCs w:val="28"/>
          <w:lang w:val="uk-UA"/>
        </w:rPr>
        <w:t>ну, успішного проведення необхідн</w:t>
      </w:r>
      <w:r w:rsidR="00E460D4">
        <w:rPr>
          <w:rFonts w:ascii="Times New Roman" w:hAnsi="Times New Roman" w:cs="Times New Roman"/>
          <w:sz w:val="28"/>
          <w:szCs w:val="28"/>
          <w:lang w:val="uk-UA"/>
        </w:rPr>
        <w:t xml:space="preserve">их реформ у різних сферах життя, створення умов для розвитку в районі громадянського суспільства. Також </w:t>
      </w:r>
      <w:r w:rsidR="00FB59FB">
        <w:rPr>
          <w:rFonts w:ascii="Times New Roman" w:hAnsi="Times New Roman" w:cs="Times New Roman"/>
          <w:sz w:val="28"/>
          <w:szCs w:val="28"/>
          <w:lang w:val="uk-UA"/>
        </w:rPr>
        <w:t>районною військовою адміністрацією</w:t>
      </w:r>
      <w:r w:rsidR="00E460D4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забезпечувалась участь делегацій представників громадськості та інститутів громадянського суспільств</w:t>
      </w:r>
      <w:r>
        <w:rPr>
          <w:rFonts w:ascii="Times New Roman" w:hAnsi="Times New Roman" w:cs="Times New Roman"/>
          <w:sz w:val="28"/>
          <w:szCs w:val="28"/>
          <w:lang w:val="uk-UA"/>
        </w:rPr>
        <w:t>а району в</w:t>
      </w:r>
      <w:r w:rsidR="00E460D4">
        <w:rPr>
          <w:rFonts w:ascii="Times New Roman" w:hAnsi="Times New Roman" w:cs="Times New Roman"/>
          <w:sz w:val="28"/>
          <w:szCs w:val="28"/>
          <w:lang w:val="uk-UA"/>
        </w:rPr>
        <w:t xml:space="preserve"> масових заходах з відзначення державних свят та пам’ятних історичних подій, з виїздом у населені пункти району. </w:t>
      </w:r>
    </w:p>
    <w:p w:rsidR="0032487D" w:rsidRPr="00D2655D" w:rsidRDefault="00E460D4" w:rsidP="00D26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участі громадян в управлінні державними справами, здійснення громадського к</w:t>
      </w:r>
      <w:r w:rsidR="00FB59FB">
        <w:rPr>
          <w:rFonts w:ascii="Times New Roman" w:hAnsi="Times New Roman" w:cs="Times New Roman"/>
          <w:sz w:val="28"/>
          <w:szCs w:val="28"/>
          <w:lang w:val="uk-UA"/>
        </w:rPr>
        <w:t>онтролю за діяльністю районної військової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налагодження ефективної взаємодії з громадськістю, врахування громадської думки під час формування та реалізації державної політики</w:t>
      </w:r>
      <w:r w:rsidR="001F17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DA1">
        <w:rPr>
          <w:rFonts w:ascii="Times New Roman" w:hAnsi="Times New Roman" w:cs="Times New Roman"/>
          <w:sz w:val="28"/>
          <w:szCs w:val="28"/>
          <w:lang w:val="uk-UA"/>
        </w:rPr>
        <w:t>в районі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59FB">
        <w:rPr>
          <w:rFonts w:ascii="Times New Roman" w:hAnsi="Times New Roman" w:cs="Times New Roman"/>
          <w:sz w:val="28"/>
          <w:szCs w:val="28"/>
          <w:lang w:val="uk-UA"/>
        </w:rPr>
        <w:t>районною військовою адміністрацією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487D">
        <w:rPr>
          <w:rFonts w:ascii="Times New Roman" w:hAnsi="Times New Roman" w:cs="Times New Roman"/>
          <w:sz w:val="28"/>
          <w:szCs w:val="28"/>
          <w:lang w:val="uk-UA"/>
        </w:rPr>
        <w:t xml:space="preserve">у 2021 році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роботу Громадської ради при районній </w:t>
      </w:r>
      <w:r w:rsidR="00FB59FB">
        <w:rPr>
          <w:rFonts w:ascii="Times New Roman" w:hAnsi="Times New Roman" w:cs="Times New Roman"/>
          <w:sz w:val="28"/>
          <w:szCs w:val="28"/>
          <w:lang w:val="uk-UA"/>
        </w:rPr>
        <w:t>військовій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яка є постійно діючим консультативно-дорадчим та колегіальним органом.</w:t>
      </w:r>
      <w:r w:rsidR="0032487D">
        <w:rPr>
          <w:rFonts w:ascii="Times New Roman" w:hAnsi="Times New Roman" w:cs="Times New Roman"/>
          <w:sz w:val="28"/>
          <w:szCs w:val="28"/>
          <w:lang w:val="uk-UA"/>
        </w:rPr>
        <w:t xml:space="preserve"> З початком збройної агресії російської</w:t>
      </w:r>
      <w:r w:rsidR="00D2655D">
        <w:rPr>
          <w:rFonts w:ascii="Times New Roman" w:hAnsi="Times New Roman" w:cs="Times New Roman"/>
          <w:sz w:val="28"/>
          <w:szCs w:val="28"/>
          <w:lang w:val="uk-UA"/>
        </w:rPr>
        <w:t xml:space="preserve"> федерації та введення воєнного стану Указом Президента України від 24 лютого 2022 року № 64/2022 чинним законодавством України </w:t>
      </w:r>
      <w:proofErr w:type="spellStart"/>
      <w:r w:rsidR="00D2655D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="00D2655D">
        <w:rPr>
          <w:rFonts w:ascii="Times New Roman" w:hAnsi="Times New Roman" w:cs="Times New Roman"/>
          <w:sz w:val="28"/>
          <w:szCs w:val="28"/>
          <w:lang w:val="uk-UA"/>
        </w:rPr>
        <w:t xml:space="preserve"> корективи до формувань нового складу громадської ради (постанова К</w:t>
      </w:r>
      <w:r w:rsidR="00F44DA1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="00D2655D">
        <w:rPr>
          <w:rFonts w:ascii="Times New Roman" w:hAnsi="Times New Roman" w:cs="Times New Roman"/>
          <w:sz w:val="28"/>
          <w:szCs w:val="28"/>
          <w:lang w:val="uk-UA"/>
        </w:rPr>
        <w:t xml:space="preserve"> від 16 серпня 2022 року №909) та продовжено строк повноважень </w:t>
      </w:r>
      <w:r w:rsidR="00F44DA1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ради </w:t>
      </w:r>
      <w:r w:rsidR="00D2655D">
        <w:rPr>
          <w:rFonts w:ascii="Times New Roman" w:hAnsi="Times New Roman" w:cs="Times New Roman"/>
          <w:sz w:val="28"/>
          <w:szCs w:val="28"/>
          <w:lang w:val="uk-UA"/>
        </w:rPr>
        <w:t>до затвердження нового складу після закінчення 6 місяців з дня припинення чи скасування воєнного стану.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21BE" w:rsidRPr="00FB59FB" w:rsidRDefault="00A821BE" w:rsidP="00D26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21BE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lastRenderedPageBreak/>
        <w:t xml:space="preserve">Обсяг коштів, які планувалося залучити на виконання заходів Програми у 2021-2022 роках, визначався в сумі </w:t>
      </w:r>
      <w:r w:rsidRPr="00A821BE">
        <w:rPr>
          <w:rFonts w:ascii="Times New Roman" w:eastAsiaTheme="majorEastAsia" w:hAnsi="Times New Roman" w:cs="Courier New"/>
          <w:b/>
          <w:color w:val="000000"/>
          <w:sz w:val="28"/>
          <w:szCs w:val="28"/>
          <w:lang w:val="uk-UA" w:eastAsia="ru-RU"/>
        </w:rPr>
        <w:t>101,0 тис. грн.</w:t>
      </w:r>
    </w:p>
    <w:p w:rsidR="00A821BE" w:rsidRDefault="00A821BE" w:rsidP="00CD0C46">
      <w:pPr>
        <w:spacing w:after="0" w:line="240" w:lineRule="auto"/>
        <w:ind w:firstLine="567"/>
        <w:jc w:val="both"/>
        <w:rPr>
          <w:rFonts w:ascii="Times New Roman" w:eastAsiaTheme="majorEastAsia" w:hAnsi="Times New Roman" w:cs="Courier New"/>
          <w:b/>
          <w:color w:val="000000"/>
          <w:sz w:val="28"/>
          <w:szCs w:val="28"/>
          <w:lang w:val="uk-UA" w:eastAsia="ru-RU"/>
        </w:rPr>
      </w:pPr>
      <w:r w:rsidRPr="00A821BE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На реалізацію заходів у 2021-2022 роках з районного бюд</w:t>
      </w:r>
      <w:r w:rsidR="007D135B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жету</w:t>
      </w:r>
      <w:r w:rsidRPr="00A821BE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 w:rsidR="00A42399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фактично </w:t>
      </w:r>
      <w:r w:rsidRPr="00A821BE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використано </w:t>
      </w:r>
      <w:r w:rsidR="00CD0C46">
        <w:rPr>
          <w:rFonts w:ascii="Times New Roman" w:eastAsiaTheme="majorEastAsia" w:hAnsi="Times New Roman" w:cs="Courier New"/>
          <w:b/>
          <w:color w:val="000000"/>
          <w:sz w:val="28"/>
          <w:szCs w:val="28"/>
          <w:lang w:val="uk-UA" w:eastAsia="ru-RU"/>
        </w:rPr>
        <w:t>65,0</w:t>
      </w:r>
      <w:r w:rsidRPr="00A821BE">
        <w:rPr>
          <w:rFonts w:ascii="Times New Roman" w:eastAsiaTheme="majorEastAsia" w:hAnsi="Times New Roman" w:cs="Courier New"/>
          <w:b/>
          <w:color w:val="000000"/>
          <w:sz w:val="28"/>
          <w:szCs w:val="28"/>
          <w:lang w:val="uk-UA" w:eastAsia="ru-RU"/>
        </w:rPr>
        <w:t xml:space="preserve"> тис.</w:t>
      </w:r>
      <w:r w:rsidR="00AC20B6">
        <w:rPr>
          <w:rFonts w:ascii="Times New Roman" w:eastAsiaTheme="majorEastAsia" w:hAnsi="Times New Roman" w:cs="Courier New"/>
          <w:b/>
          <w:color w:val="000000"/>
          <w:sz w:val="28"/>
          <w:szCs w:val="28"/>
          <w:lang w:val="uk-UA" w:eastAsia="ru-RU"/>
        </w:rPr>
        <w:t xml:space="preserve"> </w:t>
      </w:r>
      <w:r w:rsidRPr="00A821BE">
        <w:rPr>
          <w:rFonts w:ascii="Times New Roman" w:eastAsiaTheme="majorEastAsia" w:hAnsi="Times New Roman" w:cs="Courier New"/>
          <w:b/>
          <w:color w:val="000000"/>
          <w:sz w:val="28"/>
          <w:szCs w:val="28"/>
          <w:lang w:val="uk-UA" w:eastAsia="ru-RU"/>
        </w:rPr>
        <w:t>грн.</w:t>
      </w:r>
    </w:p>
    <w:p w:rsidR="00CD0C46" w:rsidRPr="007D135B" w:rsidRDefault="00CD0C46" w:rsidP="00CD0C46">
      <w:pPr>
        <w:spacing w:after="0" w:line="240" w:lineRule="auto"/>
        <w:ind w:firstLine="567"/>
        <w:jc w:val="both"/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</w:pPr>
      <w:r w:rsidRPr="00CD0C46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У 2021 році</w:t>
      </w:r>
      <w:r w:rsidR="00AC20B6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 w:rsidR="00D2655D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використано</w:t>
      </w:r>
      <w:r w:rsidR="00AC20B6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15,0 тис. грн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на </w:t>
      </w:r>
      <w:r w:rsidR="007D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реалізацію заходів</w:t>
      </w:r>
      <w:r w:rsidR="007D135B" w:rsidRPr="007D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нагоди державних свят, пам’ятних дат, історичних т</w:t>
      </w:r>
      <w:r w:rsidR="007D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визначних подій і ювілеїв</w:t>
      </w:r>
      <w:r w:rsidRPr="007D135B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.</w:t>
      </w:r>
    </w:p>
    <w:p w:rsidR="00CD0C46" w:rsidRPr="00FB59FB" w:rsidRDefault="00CD0C46" w:rsidP="007D135B">
      <w:pPr>
        <w:spacing w:after="0" w:line="240" w:lineRule="auto"/>
        <w:ind w:firstLine="567"/>
        <w:jc w:val="both"/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</w:pP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У 2022 році </w:t>
      </w:r>
      <w:r w:rsidR="00D2655D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використано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50,0</w:t>
      </w:r>
      <w:r w:rsidRPr="00CD0C46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</w:t>
      </w:r>
      <w:r w:rsidR="00AC20B6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тис. грн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 xml:space="preserve"> для </w:t>
      </w:r>
      <w:r w:rsidR="007D135B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реалізації заходів (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закупівлі грамот, подяк, рамок, квіткових композицій, вітальних листівок</w:t>
      </w:r>
      <w:r w:rsidR="007D135B"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Theme="majorEastAsia" w:hAnsi="Times New Roman" w:cs="Courier New"/>
          <w:color w:val="000000"/>
          <w:sz w:val="28"/>
          <w:szCs w:val="28"/>
          <w:lang w:val="uk-UA" w:eastAsia="ru-RU"/>
        </w:rPr>
        <w:t>.</w:t>
      </w:r>
    </w:p>
    <w:p w:rsidR="00A821BE" w:rsidRPr="00A821BE" w:rsidRDefault="00A821BE" w:rsidP="00FB5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Програмою </w:t>
      </w:r>
      <w:r w:rsidR="00084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2021-2022 роки</w:t>
      </w:r>
      <w:r w:rsidR="00AC2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закладено 4 показника</w:t>
      </w:r>
      <w:r w:rsidRPr="00A8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успішності, які були </w:t>
      </w:r>
      <w:r w:rsidR="007D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досягнуті шляхом реалізації запланованих заходів</w:t>
      </w:r>
      <w:r w:rsidRPr="00A82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821BE" w:rsidRPr="00AC20B6" w:rsidRDefault="00AC20B6" w:rsidP="00AC20B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821BE" w:rsidRPr="00AC20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ідділом організаційної роботи, інформаційної діяльності та комунікацій з громадськістю апарату районної військової адміністрації </w:t>
      </w:r>
      <w:r w:rsidR="00A821BE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проведені навчально-методичні семінари, тренінги,</w:t>
      </w:r>
      <w:r w:rsidR="007D1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надано методичну, консультативну</w:t>
      </w:r>
      <w:r w:rsidR="00A821BE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D1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організаційну допомогу</w:t>
      </w:r>
      <w:r w:rsidR="00A821BE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 інструментів участі громадськості у формуванні та реалізації державної, регіональної та місцевої політики та з питань взаємодії з громадськістю у 2021</w:t>
      </w:r>
      <w:r w:rsidR="00FB59FB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-2022 роках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B59FB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проведено </w:t>
      </w:r>
      <w:r w:rsidR="00B574C9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 заход</w:t>
      </w:r>
      <w:r w:rsidR="000841F4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 – </w:t>
      </w:r>
      <w:r w:rsidR="00FB59FB" w:rsidRPr="00AC2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участі 75 осіб;</w:t>
      </w:r>
    </w:p>
    <w:p w:rsidR="00A821BE" w:rsidRPr="0027203D" w:rsidRDefault="00AC20B6" w:rsidP="0027203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A821BE" w:rsidRPr="00A82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ідтримано</w:t>
      </w:r>
      <w:r w:rsidR="001177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7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всі запропоновані</w:t>
      </w:r>
      <w:r w:rsidR="00A821BE" w:rsidRPr="00A82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ініціатив</w:t>
      </w:r>
      <w:r w:rsidR="0027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A821BE" w:rsidRPr="00A821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громадськості щодо сприяння зміцненню національної єдності та консолідації українського суспільства, форму</w:t>
      </w:r>
      <w:r w:rsidR="0027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вання позитивного іміджу району, </w:t>
      </w:r>
      <w:proofErr w:type="spellStart"/>
      <w:r w:rsidR="0027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проєкти</w:t>
      </w:r>
      <w:bookmarkStart w:id="0" w:name="_GoBack"/>
      <w:bookmarkEnd w:id="0"/>
      <w:proofErr w:type="spellEnd"/>
      <w:r w:rsidR="00A821BE" w:rsidRPr="002720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напрямку сприяння розвитку волонтерського руху на території району;</w:t>
      </w:r>
    </w:p>
    <w:p w:rsidR="00A821BE" w:rsidRDefault="00AC20B6" w:rsidP="00FB59F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821BE" w:rsidRPr="00084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рганізовано </w:t>
      </w:r>
      <w:r w:rsidR="000841F4" w:rsidRPr="00084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44 </w:t>
      </w:r>
      <w:r w:rsidR="00A821BE" w:rsidRPr="00084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з нагоди державних свят, пам’ятних дат, історичних т</w:t>
      </w:r>
      <w:r w:rsidR="000841F4" w:rsidRPr="00084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визначних подій і ювілеїв </w:t>
      </w:r>
      <w:r w:rsidR="000841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району.</w:t>
      </w:r>
    </w:p>
    <w:p w:rsidR="007D135B" w:rsidRPr="000841F4" w:rsidRDefault="006B3577" w:rsidP="006B357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розпорядження</w:t>
      </w:r>
      <w:r w:rsidR="007D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голови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Кропивницької районної державної адміністрації </w:t>
      </w:r>
      <w:r w:rsidR="007D1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01 березня 2021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73-р 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орієнтовного плану проведення консультацій з громадськістю на 2021 рік»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2021 році 18 консультацій з громадськістю у формі публічного громадського обговорення та/або електронних консультацій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нормативно- правових актів. Відповідно до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озпорядження 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Кропивницької районної </w:t>
      </w:r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17 січня 2022 року № 11-р «Про затвердження орієнтовного плану консультацій з громадськістю на 2022 рік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 році проведено 24 консультації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 у формі публічног</w:t>
      </w:r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громадського обговорення 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та/або електронних консуль</w:t>
      </w:r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тацій щодо </w:t>
      </w:r>
      <w:proofErr w:type="spellStart"/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F44D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нормативно-</w:t>
      </w:r>
      <w:r w:rsidR="00E13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правових актів.</w:t>
      </w:r>
    </w:p>
    <w:p w:rsidR="00A821BE" w:rsidRDefault="00A821BE" w:rsidP="00E460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7C7A" w:rsidRPr="00FF7C7A" w:rsidRDefault="00FF7C7A" w:rsidP="00FF7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організаційної роботи, </w:t>
      </w:r>
    </w:p>
    <w:p w:rsidR="00FF7C7A" w:rsidRPr="00FF7C7A" w:rsidRDefault="00FF7C7A" w:rsidP="00FF7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інформаційної діяльності та комунікацій </w:t>
      </w:r>
    </w:p>
    <w:p w:rsidR="00FF7C7A" w:rsidRPr="00FF7C7A" w:rsidRDefault="00FF7C7A" w:rsidP="00FF7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sz w:val="28"/>
          <w:szCs w:val="28"/>
          <w:lang w:val="uk-UA"/>
        </w:rPr>
        <w:t>з громадськістю апарату</w:t>
      </w:r>
    </w:p>
    <w:p w:rsidR="002335FC" w:rsidRPr="00FF7C7A" w:rsidRDefault="00FF7C7A" w:rsidP="00FF7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7C7A">
        <w:rPr>
          <w:rFonts w:ascii="Times New Roman" w:hAnsi="Times New Roman" w:cs="Times New Roman"/>
          <w:b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Ганна ЛІСОВСЬКА</w:t>
      </w:r>
    </w:p>
    <w:sectPr w:rsidR="002335FC" w:rsidRPr="00FF7C7A" w:rsidSect="002335F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6F" w:rsidRDefault="002F646F" w:rsidP="002335FC">
      <w:pPr>
        <w:spacing w:after="0" w:line="240" w:lineRule="auto"/>
      </w:pPr>
      <w:r>
        <w:separator/>
      </w:r>
    </w:p>
  </w:endnote>
  <w:endnote w:type="continuationSeparator" w:id="0">
    <w:p w:rsidR="002F646F" w:rsidRDefault="002F646F" w:rsidP="0023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6F" w:rsidRDefault="002F646F" w:rsidP="002335FC">
      <w:pPr>
        <w:spacing w:after="0" w:line="240" w:lineRule="auto"/>
      </w:pPr>
      <w:r>
        <w:separator/>
      </w:r>
    </w:p>
  </w:footnote>
  <w:footnote w:type="continuationSeparator" w:id="0">
    <w:p w:rsidR="002F646F" w:rsidRDefault="002F646F" w:rsidP="0023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266213"/>
      <w:docPartObj>
        <w:docPartGallery w:val="Page Numbers (Top of Page)"/>
        <w:docPartUnique/>
      </w:docPartObj>
    </w:sdtPr>
    <w:sdtEndPr/>
    <w:sdtContent>
      <w:p w:rsidR="002335FC" w:rsidRDefault="002335FC">
        <w:pPr>
          <w:pStyle w:val="a5"/>
          <w:jc w:val="center"/>
        </w:pPr>
        <w:r w:rsidRPr="002335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35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35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720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335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335FC" w:rsidRDefault="002335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E80"/>
    <w:multiLevelType w:val="hybridMultilevel"/>
    <w:tmpl w:val="D91A7AC2"/>
    <w:lvl w:ilvl="0" w:tplc="EB18B1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D2C6F"/>
    <w:multiLevelType w:val="hybridMultilevel"/>
    <w:tmpl w:val="51CA0ECC"/>
    <w:lvl w:ilvl="0" w:tplc="9B220B2E">
      <w:numFmt w:val="bullet"/>
      <w:lvlText w:val="-"/>
      <w:lvlJc w:val="left"/>
      <w:pPr>
        <w:ind w:left="1211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CC"/>
    <w:rsid w:val="000841F4"/>
    <w:rsid w:val="0011773D"/>
    <w:rsid w:val="001F170C"/>
    <w:rsid w:val="00226BDD"/>
    <w:rsid w:val="002335FC"/>
    <w:rsid w:val="00237B72"/>
    <w:rsid w:val="0027203D"/>
    <w:rsid w:val="002F646F"/>
    <w:rsid w:val="0032487D"/>
    <w:rsid w:val="003B2BD1"/>
    <w:rsid w:val="004D3DEA"/>
    <w:rsid w:val="006B3577"/>
    <w:rsid w:val="006F6B9B"/>
    <w:rsid w:val="00764CC6"/>
    <w:rsid w:val="007D135B"/>
    <w:rsid w:val="007D7E3C"/>
    <w:rsid w:val="009957CC"/>
    <w:rsid w:val="009D7A22"/>
    <w:rsid w:val="00A42399"/>
    <w:rsid w:val="00A4697E"/>
    <w:rsid w:val="00A821BE"/>
    <w:rsid w:val="00AA6744"/>
    <w:rsid w:val="00AC20B6"/>
    <w:rsid w:val="00B574C9"/>
    <w:rsid w:val="00C017E9"/>
    <w:rsid w:val="00CD0C46"/>
    <w:rsid w:val="00D2655D"/>
    <w:rsid w:val="00E1338D"/>
    <w:rsid w:val="00E460D4"/>
    <w:rsid w:val="00EF70CC"/>
    <w:rsid w:val="00F44DA1"/>
    <w:rsid w:val="00FB59F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C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FC"/>
  </w:style>
  <w:style w:type="paragraph" w:styleId="a7">
    <w:name w:val="footer"/>
    <w:basedOn w:val="a"/>
    <w:link w:val="a8"/>
    <w:uiPriority w:val="99"/>
    <w:unhideWhenUsed/>
    <w:rsid w:val="0023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C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35FC"/>
  </w:style>
  <w:style w:type="paragraph" w:styleId="a7">
    <w:name w:val="footer"/>
    <w:basedOn w:val="a"/>
    <w:link w:val="a8"/>
    <w:uiPriority w:val="99"/>
    <w:unhideWhenUsed/>
    <w:rsid w:val="0023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Witalina</dc:creator>
  <cp:lastModifiedBy>Пользователь</cp:lastModifiedBy>
  <cp:revision>20</cp:revision>
  <dcterms:created xsi:type="dcterms:W3CDTF">2023-01-23T09:12:00Z</dcterms:created>
  <dcterms:modified xsi:type="dcterms:W3CDTF">2023-03-17T12:17:00Z</dcterms:modified>
</cp:coreProperties>
</file>