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EA0B77" w:rsidTr="00DA59CF">
        <w:trPr>
          <w:trHeight w:val="1069"/>
          <w:jc w:val="right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A0B77" w:rsidRPr="00AC174F" w:rsidRDefault="00EA0B77" w:rsidP="003717BF">
            <w:pPr>
              <w:tabs>
                <w:tab w:val="left" w:pos="6060"/>
              </w:tabs>
              <w:ind w:right="-5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C174F">
              <w:rPr>
                <w:b/>
                <w:bCs/>
                <w:sz w:val="28"/>
                <w:szCs w:val="28"/>
              </w:rPr>
              <w:t>Додаток 1</w:t>
            </w:r>
          </w:p>
          <w:p w:rsidR="00EA0B77" w:rsidRPr="00AC174F" w:rsidRDefault="00EA0B77" w:rsidP="003717BF">
            <w:pPr>
              <w:tabs>
                <w:tab w:val="left" w:pos="6060"/>
              </w:tabs>
              <w:ind w:right="-5"/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до рішення другої сесії</w:t>
            </w:r>
          </w:p>
          <w:p w:rsidR="00EA0B77" w:rsidRPr="00AC174F" w:rsidRDefault="00EA0B77" w:rsidP="003717BF">
            <w:pPr>
              <w:tabs>
                <w:tab w:val="left" w:pos="6060"/>
              </w:tabs>
              <w:ind w:right="-5"/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Кропивницької районної ради</w:t>
            </w:r>
          </w:p>
          <w:p w:rsidR="00EA0B77" w:rsidRPr="00AC174F" w:rsidRDefault="00EA0B77" w:rsidP="003717BF">
            <w:pPr>
              <w:tabs>
                <w:tab w:val="left" w:pos="6060"/>
              </w:tabs>
              <w:ind w:right="-5"/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від 26.03.2022 року № 104</w:t>
            </w:r>
          </w:p>
          <w:p w:rsidR="00EA0B77" w:rsidRPr="00AC174F" w:rsidRDefault="00EA0B77" w:rsidP="003717BF">
            <w:pPr>
              <w:tabs>
                <w:tab w:val="left" w:pos="6060"/>
              </w:tabs>
              <w:ind w:right="-5"/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(у редакції, затвердженій</w:t>
            </w:r>
          </w:p>
          <w:p w:rsidR="00EA0B77" w:rsidRPr="00AC174F" w:rsidRDefault="00EA0B77" w:rsidP="003717BF">
            <w:pPr>
              <w:tabs>
                <w:tab w:val="left" w:pos="6060"/>
              </w:tabs>
              <w:ind w:right="-5"/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рішенням районної ради</w:t>
            </w:r>
          </w:p>
          <w:p w:rsidR="00EA0B77" w:rsidRPr="00AC174F" w:rsidRDefault="00EA0B77" w:rsidP="003717BF">
            <w:pPr>
              <w:tabs>
                <w:tab w:val="left" w:pos="6060"/>
              </w:tabs>
              <w:ind w:right="-5"/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від 23.09.2022 року № 234</w:t>
            </w:r>
          </w:p>
        </w:tc>
      </w:tr>
    </w:tbl>
    <w:p w:rsidR="00EA0B77" w:rsidRDefault="00EA0B77" w:rsidP="004B1698">
      <w:pPr>
        <w:jc w:val="center"/>
        <w:rPr>
          <w:b/>
          <w:bCs/>
          <w:sz w:val="28"/>
          <w:szCs w:val="28"/>
        </w:rPr>
      </w:pPr>
    </w:p>
    <w:p w:rsidR="00EA0B77" w:rsidRDefault="00EA0B77" w:rsidP="004B1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СКЛАД ПРЕЗИДІЇ</w:t>
      </w:r>
    </w:p>
    <w:p w:rsidR="00EA0B77" w:rsidRDefault="00EA0B77" w:rsidP="004B1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КРОПИВНИЦЬКОЇ РАЙОННОЇ РАДИ </w:t>
      </w:r>
    </w:p>
    <w:p w:rsidR="00EA0B77" w:rsidRDefault="00EA0B77" w:rsidP="004B1698">
      <w:pPr>
        <w:jc w:val="center"/>
        <w:rPr>
          <w:b/>
          <w:bCs/>
          <w:sz w:val="28"/>
          <w:szCs w:val="28"/>
        </w:rPr>
      </w:pPr>
    </w:p>
    <w:p w:rsidR="00EA0B77" w:rsidRDefault="00EA0B77" w:rsidP="004B1698">
      <w:pPr>
        <w:jc w:val="center"/>
        <w:rPr>
          <w:b/>
          <w:bCs/>
          <w:sz w:val="28"/>
          <w:szCs w:val="28"/>
          <w:u w:val="single"/>
        </w:rPr>
      </w:pPr>
      <w:r w:rsidRPr="004B1698">
        <w:rPr>
          <w:b/>
          <w:bCs/>
          <w:sz w:val="28"/>
          <w:szCs w:val="28"/>
          <w:u w:val="single"/>
        </w:rPr>
        <w:t>Голова президії</w:t>
      </w:r>
    </w:p>
    <w:p w:rsidR="00EA0B77" w:rsidRDefault="00EA0B77" w:rsidP="004B1698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ЛЕЙБЕНКО</w:t>
            </w:r>
          </w:p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Андрій Олександрович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районної ради</w:t>
            </w:r>
          </w:p>
        </w:tc>
      </w:tr>
      <w:tr w:rsidR="00EA0B77" w:rsidRPr="008F6584">
        <w:tc>
          <w:tcPr>
            <w:tcW w:w="9571" w:type="dxa"/>
            <w:gridSpan w:val="2"/>
            <w:shd w:val="clear" w:color="auto" w:fill="FFFFFF"/>
          </w:tcPr>
          <w:p w:rsidR="00EA0B77" w:rsidRPr="00AC174F" w:rsidRDefault="00EA0B77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A0B77" w:rsidRPr="00AC174F" w:rsidRDefault="00EA0B77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C174F">
              <w:rPr>
                <w:b/>
                <w:bCs/>
                <w:sz w:val="28"/>
                <w:szCs w:val="28"/>
                <w:u w:val="single"/>
              </w:rPr>
              <w:t>Заступник голови президії</w:t>
            </w:r>
          </w:p>
          <w:p w:rsidR="00EA0B77" w:rsidRPr="00AC174F" w:rsidRDefault="00EA0B77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БАРАБАШ</w:t>
            </w:r>
          </w:p>
          <w:p w:rsidR="00EA0B77" w:rsidRPr="00AC174F" w:rsidRDefault="00EA0B77" w:rsidP="004B1698">
            <w:pPr>
              <w:rPr>
                <w:b/>
                <w:bCs/>
                <w:sz w:val="28"/>
                <w:szCs w:val="28"/>
                <w:u w:val="single"/>
              </w:rPr>
            </w:pPr>
            <w:r w:rsidRPr="00AC174F">
              <w:rPr>
                <w:b/>
                <w:bCs/>
                <w:sz w:val="28"/>
                <w:szCs w:val="28"/>
              </w:rPr>
              <w:t>Олександр Валерійович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  <w:u w:val="single"/>
              </w:rPr>
            </w:pPr>
            <w:r w:rsidRPr="00AC174F">
              <w:rPr>
                <w:sz w:val="28"/>
                <w:szCs w:val="28"/>
              </w:rPr>
              <w:t>- заступник голови районної ради</w:t>
            </w:r>
          </w:p>
        </w:tc>
      </w:tr>
      <w:tr w:rsidR="00EA0B77" w:rsidRPr="008F6584">
        <w:tc>
          <w:tcPr>
            <w:tcW w:w="9571" w:type="dxa"/>
            <w:gridSpan w:val="2"/>
            <w:shd w:val="clear" w:color="auto" w:fill="FFFFFF"/>
          </w:tcPr>
          <w:p w:rsidR="00EA0B77" w:rsidRPr="00AC174F" w:rsidRDefault="00EA0B77" w:rsidP="00AC174F">
            <w:pPr>
              <w:jc w:val="center"/>
              <w:rPr>
                <w:sz w:val="28"/>
                <w:szCs w:val="28"/>
              </w:rPr>
            </w:pPr>
          </w:p>
          <w:p w:rsidR="00EA0B77" w:rsidRPr="00AC174F" w:rsidRDefault="00EA0B77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C174F">
              <w:rPr>
                <w:b/>
                <w:bCs/>
                <w:sz w:val="28"/>
                <w:szCs w:val="28"/>
                <w:u w:val="single"/>
              </w:rPr>
              <w:t>Члени президії</w:t>
            </w:r>
          </w:p>
          <w:p w:rsidR="00EA0B77" w:rsidRPr="00AC174F" w:rsidRDefault="00EA0B77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АНДРЕЄВ </w:t>
            </w:r>
          </w:p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Сергій Вікторович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2566A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</w:t>
            </w:r>
          </w:p>
          <w:p w:rsidR="00EA0B77" w:rsidRPr="00AC174F" w:rsidRDefault="00EA0B77" w:rsidP="0042566A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КІРОВОГРАДСЬКОЇ ОБЛАСНОЇ ОРГАНІЗАЦІЇ ПОЛІТИЧНОЇ ПАРТІЇ «НАШ КРАЙ» у Кропивницькій районній раді</w:t>
            </w:r>
          </w:p>
          <w:p w:rsidR="00EA0B77" w:rsidRPr="00AC174F" w:rsidRDefault="00EA0B77" w:rsidP="0042566A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БЕРШАДСЬКИЙ 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Сергій Миколайович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постійної комісії районної ради з питань власності та земельних відносин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ВЕРГУН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Олександр Сергійович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політичної партії «ПРОПОЗИЦІЯ» у Кропивницькій районній раді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ДАВИДЕНКО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Юрій Віталійович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Кіровоградської територіальної Радикальної партії Олега Ляшка у Кропивницькій районній раді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ЖИВІЦЬКА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Наталія Василівна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співголова депутатської групи «РІВНІ МОЖЛИВОСТІ» у Кропивницькій районній раді</w:t>
            </w: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</w:p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</w:p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lastRenderedPageBreak/>
              <w:t xml:space="preserve">ЖИЛА 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lastRenderedPageBreak/>
              <w:t xml:space="preserve">- уповноважений представник депутатської фракції КІРОВОГРАДСЬКОЇ ОБЛАСНОЇ ОРГАНІЗАЦІЇ ПОЛІТИЧНОЇ ПАРТІЇ «ЗА МАЙБУТНЄ» у Кропивницькій районній раді, голова постійної комісії районної ради з питань співпраці з громадами 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lastRenderedPageBreak/>
              <w:t>КОВАЛЬОВА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Яна Миколаївна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постійної комісії з питань соціального захисту, освіти, культури, молоді, спорту та туризму, співголова депутатської групи «РІВНІ МОЖЛИВОСТІ»  у Кропивницькій районній раді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КОЗУБ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Максим Володимирович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«Європейська солідарність» у Кропивницькій районній раді, голова постійної комісії з питань регламенту, законності, діяльності ради, депутатської етики та антикорупційної політики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КРАМАРЕНКО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Алла Миколаївна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 xml:space="preserve">- голова постійної комісії з питань охорони здоров’я 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ПАШИНА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Наталія Миколаївна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«СЛУГА НАРОДУ» у Кропивницькій районній раді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СОКОЛЕНКО 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Тетяна Михайлівна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постійної комісії з питань, інфраструктури, транспорту, будівництва, ЖКГ та екології, співголова депутатської групи «РІВНІ МОЖЛИВОСТІ» у Кропивницькій районній раді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ТАТАРКО 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Дмитро Анатолійович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постійної комісії з питань бюджету та фінансів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</w:p>
        </w:tc>
      </w:tr>
      <w:tr w:rsidR="00EA0B77" w:rsidRPr="008F6584">
        <w:tc>
          <w:tcPr>
            <w:tcW w:w="4785" w:type="dxa"/>
            <w:shd w:val="clear" w:color="auto" w:fill="FFFFFF"/>
          </w:tcPr>
          <w:p w:rsidR="00EA0B77" w:rsidRPr="00AC174F" w:rsidRDefault="00EA0B77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ШЕПЕЛЬ </w:t>
            </w:r>
          </w:p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Андрій Володимирович</w:t>
            </w:r>
          </w:p>
        </w:tc>
        <w:tc>
          <w:tcPr>
            <w:tcW w:w="4786" w:type="dxa"/>
            <w:shd w:val="clear" w:color="auto" w:fill="FFFFFF"/>
          </w:tcPr>
          <w:p w:rsidR="00EA0B77" w:rsidRPr="00AC174F" w:rsidRDefault="00EA0B77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політичної партії «Всеукраїнське об’єднання «Батьківщина» у Кропивницькій районній раді</w:t>
            </w:r>
          </w:p>
        </w:tc>
      </w:tr>
    </w:tbl>
    <w:p w:rsidR="00EA0B77" w:rsidRPr="00BC1BA9" w:rsidRDefault="00EA0B77" w:rsidP="008F6584">
      <w:pPr>
        <w:rPr>
          <w:b/>
          <w:bCs/>
          <w:sz w:val="28"/>
          <w:szCs w:val="28"/>
        </w:rPr>
      </w:pPr>
    </w:p>
    <w:sectPr w:rsidR="00EA0B77" w:rsidRPr="00BC1BA9" w:rsidSect="00DA59C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3C81"/>
    <w:multiLevelType w:val="hybridMultilevel"/>
    <w:tmpl w:val="DE1C888C"/>
    <w:lvl w:ilvl="0" w:tplc="055AC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5F14EB"/>
    <w:multiLevelType w:val="hybridMultilevel"/>
    <w:tmpl w:val="32F43F1A"/>
    <w:lvl w:ilvl="0" w:tplc="D3529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32"/>
    <w:rsid w:val="00012AFC"/>
    <w:rsid w:val="000366D9"/>
    <w:rsid w:val="00040BB2"/>
    <w:rsid w:val="00076DB0"/>
    <w:rsid w:val="000956B5"/>
    <w:rsid w:val="000F3A0B"/>
    <w:rsid w:val="00136BB3"/>
    <w:rsid w:val="00227DB8"/>
    <w:rsid w:val="00247939"/>
    <w:rsid w:val="002C4DE4"/>
    <w:rsid w:val="002D57EC"/>
    <w:rsid w:val="003717BF"/>
    <w:rsid w:val="0038792D"/>
    <w:rsid w:val="003927C3"/>
    <w:rsid w:val="0039627B"/>
    <w:rsid w:val="0042566A"/>
    <w:rsid w:val="004B1698"/>
    <w:rsid w:val="00500B03"/>
    <w:rsid w:val="005268E7"/>
    <w:rsid w:val="00532EAA"/>
    <w:rsid w:val="005672A5"/>
    <w:rsid w:val="00612A55"/>
    <w:rsid w:val="00634472"/>
    <w:rsid w:val="006531EC"/>
    <w:rsid w:val="00770841"/>
    <w:rsid w:val="00782D0A"/>
    <w:rsid w:val="007F14B8"/>
    <w:rsid w:val="00807F1B"/>
    <w:rsid w:val="00874AB5"/>
    <w:rsid w:val="00895AFA"/>
    <w:rsid w:val="008C31F2"/>
    <w:rsid w:val="008F6584"/>
    <w:rsid w:val="00920E5B"/>
    <w:rsid w:val="00992E9A"/>
    <w:rsid w:val="009C746E"/>
    <w:rsid w:val="00A2687A"/>
    <w:rsid w:val="00A84DCD"/>
    <w:rsid w:val="00AA2A1A"/>
    <w:rsid w:val="00AC174F"/>
    <w:rsid w:val="00AD4240"/>
    <w:rsid w:val="00B260EF"/>
    <w:rsid w:val="00BC1BA9"/>
    <w:rsid w:val="00BC6DA2"/>
    <w:rsid w:val="00BF467C"/>
    <w:rsid w:val="00C434B6"/>
    <w:rsid w:val="00CB5D89"/>
    <w:rsid w:val="00D42D61"/>
    <w:rsid w:val="00D75204"/>
    <w:rsid w:val="00DA59CF"/>
    <w:rsid w:val="00DC1EDD"/>
    <w:rsid w:val="00E04AC6"/>
    <w:rsid w:val="00E5506E"/>
    <w:rsid w:val="00E71F56"/>
    <w:rsid w:val="00E83EFE"/>
    <w:rsid w:val="00EA0B77"/>
    <w:rsid w:val="00F03910"/>
    <w:rsid w:val="00F42732"/>
    <w:rsid w:val="00F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75F213-BB9A-4DE4-968A-653D35B0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AF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AFC"/>
    <w:rPr>
      <w:rFonts w:cs="Calibri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E5506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5506E"/>
    <w:rPr>
      <w:rFonts w:ascii="Segoe UI" w:hAnsi="Segoe UI" w:cs="Segoe UI"/>
      <w:sz w:val="18"/>
      <w:szCs w:val="18"/>
      <w:lang w:val="uk-UA" w:eastAsia="uk-UA"/>
    </w:rPr>
  </w:style>
  <w:style w:type="table" w:styleId="a6">
    <w:name w:val="Table Grid"/>
    <w:basedOn w:val="a1"/>
    <w:uiPriority w:val="99"/>
    <w:locked/>
    <w:rsid w:val="004B169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2022-09-27T10:21:00Z</cp:lastPrinted>
  <dcterms:created xsi:type="dcterms:W3CDTF">2022-09-30T07:00:00Z</dcterms:created>
  <dcterms:modified xsi:type="dcterms:W3CDTF">2022-09-30T07:00:00Z</dcterms:modified>
</cp:coreProperties>
</file>