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2A" w:rsidRPr="00AA6B55" w:rsidRDefault="00C3572A" w:rsidP="00AA6B55">
      <w:pPr>
        <w:keepNext/>
        <w:jc w:val="center"/>
        <w:rPr>
          <w:rFonts w:ascii="Times New Roman" w:hAnsi="Times New Roman"/>
          <w:b/>
          <w:sz w:val="28"/>
          <w:lang w:val="uk-UA"/>
        </w:rPr>
      </w:pPr>
      <w:r w:rsidRPr="00AA6B55">
        <w:rPr>
          <w:rFonts w:ascii="Times New Roman" w:hAnsi="Times New Roman"/>
          <w:b/>
          <w:sz w:val="28"/>
          <w:lang w:val="uk-UA"/>
        </w:rPr>
        <w:t>ІНФОРМАЦІЯ</w:t>
      </w:r>
    </w:p>
    <w:p w:rsidR="00AA6B55" w:rsidRPr="00AA6B55" w:rsidRDefault="00C3572A" w:rsidP="00AA6B55">
      <w:pPr>
        <w:pStyle w:val="4"/>
        <w:keepNext w:val="0"/>
        <w:widowControl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AA6B55">
        <w:rPr>
          <w:rFonts w:ascii="Times New Roman" w:hAnsi="Times New Roman"/>
          <w:b/>
          <w:sz w:val="28"/>
          <w:lang w:val="uk-UA"/>
        </w:rPr>
        <w:t xml:space="preserve">про стан виконання </w:t>
      </w:r>
      <w:r w:rsidR="00AA6B55" w:rsidRPr="00AA6B55">
        <w:rPr>
          <w:rFonts w:ascii="Times New Roman" w:hAnsi="Times New Roman"/>
          <w:b/>
          <w:sz w:val="28"/>
          <w:szCs w:val="28"/>
          <w:lang w:val="uk-UA"/>
        </w:rPr>
        <w:t>районної програми розвитку дошкільної, загальної середньої, позашкільної освіти на 2018-2021 роки у 201</w:t>
      </w:r>
      <w:r w:rsidR="00EB234C">
        <w:rPr>
          <w:rFonts w:ascii="Times New Roman" w:hAnsi="Times New Roman"/>
          <w:b/>
          <w:sz w:val="28"/>
          <w:szCs w:val="28"/>
          <w:lang w:val="uk-UA"/>
        </w:rPr>
        <w:t>9</w:t>
      </w:r>
      <w:r w:rsidR="00AA6B55" w:rsidRPr="00AA6B55">
        <w:rPr>
          <w:rFonts w:ascii="Times New Roman" w:hAnsi="Times New Roman"/>
          <w:b/>
          <w:sz w:val="28"/>
          <w:szCs w:val="28"/>
          <w:lang w:val="uk-UA"/>
        </w:rPr>
        <w:t xml:space="preserve"> році</w:t>
      </w:r>
    </w:p>
    <w:p w:rsidR="00C3572A" w:rsidRPr="00AA6B55" w:rsidRDefault="00C3572A">
      <w:pPr>
        <w:keepNext/>
        <w:jc w:val="center"/>
        <w:rPr>
          <w:rFonts w:ascii="Times New Roman" w:hAnsi="Times New Roman"/>
          <w:b/>
          <w:sz w:val="28"/>
          <w:lang w:val="uk-UA"/>
        </w:rPr>
      </w:pPr>
    </w:p>
    <w:p w:rsidR="00C3572A" w:rsidRPr="00EB234C" w:rsidRDefault="00AA6B55" w:rsidP="00EB234C">
      <w:pPr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EB234C">
        <w:rPr>
          <w:rFonts w:ascii="Times New Roman" w:hAnsi="Times New Roman"/>
          <w:color w:val="000000" w:themeColor="text1"/>
          <w:sz w:val="28"/>
          <w:lang w:val="uk-UA"/>
        </w:rPr>
        <w:t xml:space="preserve">Районна програма </w:t>
      </w:r>
      <w:r w:rsidRPr="00EB234C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розвитку дошкільної, загальної середньої, позашкільної освіти на 2018-2021 роки</w:t>
      </w:r>
      <w:r w:rsidR="00C3572A" w:rsidRPr="00EB234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169C4" w:rsidRPr="00EB234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(далі – програма) </w:t>
      </w:r>
      <w:r w:rsidR="00C3572A" w:rsidRPr="00EB234C">
        <w:rPr>
          <w:rFonts w:ascii="Times New Roman" w:hAnsi="Times New Roman"/>
          <w:color w:val="000000" w:themeColor="text1"/>
          <w:sz w:val="28"/>
          <w:lang w:val="uk-UA"/>
        </w:rPr>
        <w:t xml:space="preserve">затверджена рішенням сесії </w:t>
      </w:r>
      <w:r w:rsidRPr="00EB234C">
        <w:rPr>
          <w:rFonts w:ascii="Times New Roman" w:hAnsi="Times New Roman"/>
          <w:color w:val="000000" w:themeColor="text1"/>
          <w:sz w:val="28"/>
          <w:lang w:val="uk-UA"/>
        </w:rPr>
        <w:t>Кіровоградської районної ради 20 грудня 2017</w:t>
      </w:r>
      <w:r w:rsidR="00C3572A" w:rsidRPr="00EB234C">
        <w:rPr>
          <w:rFonts w:ascii="Times New Roman" w:hAnsi="Times New Roman"/>
          <w:color w:val="000000" w:themeColor="text1"/>
          <w:sz w:val="28"/>
          <w:lang w:val="uk-UA"/>
        </w:rPr>
        <w:t xml:space="preserve"> року </w:t>
      </w:r>
      <w:r w:rsidRPr="00EB234C">
        <w:rPr>
          <w:rFonts w:ascii="Times New Roman" w:hAnsi="Times New Roman"/>
          <w:color w:val="000000" w:themeColor="text1"/>
          <w:sz w:val="28"/>
          <w:lang w:val="uk-UA"/>
        </w:rPr>
        <w:t>№300</w:t>
      </w:r>
      <w:r w:rsidR="00C3572A" w:rsidRPr="00EB234C">
        <w:rPr>
          <w:rFonts w:ascii="Times New Roman" w:hAnsi="Times New Roman"/>
          <w:color w:val="000000" w:themeColor="text1"/>
          <w:sz w:val="28"/>
          <w:lang w:val="uk-UA"/>
        </w:rPr>
        <w:t>.</w:t>
      </w:r>
    </w:p>
    <w:p w:rsidR="00AA6B55" w:rsidRPr="00EB234C" w:rsidRDefault="006169C4" w:rsidP="00EB234C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B234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Програма</w:t>
      </w:r>
      <w:r w:rsidR="00AA6B55" w:rsidRPr="00EB234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розроблена на виконання: законів України «Про дошкільну освіту», «Про загальну середню освіту», «Про позашкільну освіту», інших нормативно-правових актів у галузі освіти, Плану заходів на 2015-2020 роки із реалізації Стратегії </w:t>
      </w:r>
      <w:r w:rsidRPr="00EB234C">
        <w:rPr>
          <w:rFonts w:ascii="Times New Roman" w:hAnsi="Times New Roman"/>
          <w:color w:val="000000" w:themeColor="text1"/>
          <w:sz w:val="28"/>
          <w:szCs w:val="28"/>
          <w:lang w:val="uk-UA"/>
        </w:rPr>
        <w:t>–</w:t>
      </w:r>
      <w:r w:rsidR="00AA6B55" w:rsidRPr="00EB234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2020 та з урахуванням Концептуальних засад реформування середньої освіти «Нова українська школа».</w:t>
      </w:r>
    </w:p>
    <w:p w:rsidR="00AA6B55" w:rsidRPr="00EB234C" w:rsidRDefault="00C3572A" w:rsidP="00EB234C">
      <w:pPr>
        <w:pStyle w:val="HTML"/>
        <w:tabs>
          <w:tab w:val="clear" w:pos="916"/>
          <w:tab w:val="left" w:pos="540"/>
        </w:tabs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EB234C">
        <w:rPr>
          <w:rFonts w:ascii="Times New Roman" w:hAnsi="Times New Roman"/>
          <w:color w:val="000000" w:themeColor="text1"/>
          <w:sz w:val="28"/>
        </w:rPr>
        <w:t xml:space="preserve">Мета Програми полягає </w:t>
      </w:r>
      <w:r w:rsidR="00AA6B55" w:rsidRPr="00EB234C">
        <w:rPr>
          <w:rFonts w:ascii="Times New Roman" w:hAnsi="Times New Roman"/>
          <w:color w:val="000000" w:themeColor="text1"/>
          <w:sz w:val="28"/>
        </w:rPr>
        <w:t>в</w:t>
      </w:r>
      <w:r w:rsidR="00AA6B55" w:rsidRPr="00EB2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створенні умов для надання якісної освіти, спрямованої на формування компетентностей, необхідних для успішної самореалізації в суспільстві. </w:t>
      </w:r>
    </w:p>
    <w:p w:rsidR="00AA6B55" w:rsidRPr="00EB234C" w:rsidRDefault="00AA6B55" w:rsidP="00EB234C">
      <w:pPr>
        <w:tabs>
          <w:tab w:val="left" w:pos="540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234C">
        <w:rPr>
          <w:rFonts w:ascii="Times New Roman" w:eastAsia="Calibri" w:hAnsi="Times New Roman"/>
          <w:sz w:val="28"/>
          <w:szCs w:val="28"/>
          <w:lang w:val="uk-UA"/>
        </w:rPr>
        <w:t>Основними (пріоритетними) завданнями програми є необхідність:</w:t>
      </w:r>
    </w:p>
    <w:p w:rsidR="00AA6B55" w:rsidRPr="00EB234C" w:rsidRDefault="00AA6B55" w:rsidP="00EB234C">
      <w:pPr>
        <w:widowControl w:val="0"/>
        <w:numPr>
          <w:ilvl w:val="0"/>
          <w:numId w:val="4"/>
        </w:numPr>
        <w:tabs>
          <w:tab w:val="left" w:pos="142"/>
          <w:tab w:val="left" w:pos="540"/>
          <w:tab w:val="left" w:pos="720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567"/>
        <w:jc w:val="both"/>
        <w:rPr>
          <w:rFonts w:ascii="Times New Roman" w:hAnsi="Times New Roman"/>
          <w:spacing w:val="-7"/>
          <w:sz w:val="28"/>
          <w:szCs w:val="28"/>
          <w:lang w:val="uk-UA"/>
        </w:rPr>
      </w:pPr>
      <w:r w:rsidRPr="00EB234C">
        <w:rPr>
          <w:rFonts w:ascii="Times New Roman" w:hAnsi="Times New Roman"/>
          <w:sz w:val="28"/>
          <w:szCs w:val="28"/>
          <w:lang w:val="uk-UA"/>
        </w:rPr>
        <w:t>розширити мережу закладів дошкільної</w:t>
      </w:r>
      <w:r w:rsidR="002C6272">
        <w:rPr>
          <w:rFonts w:ascii="Times New Roman" w:hAnsi="Times New Roman"/>
          <w:sz w:val="28"/>
          <w:szCs w:val="28"/>
          <w:lang w:val="uk-UA"/>
        </w:rPr>
        <w:t xml:space="preserve"> освіти шляхом відкриття </w:t>
      </w:r>
      <w:r w:rsidR="000B4165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EB234C">
        <w:rPr>
          <w:rFonts w:ascii="Times New Roman" w:hAnsi="Times New Roman"/>
          <w:sz w:val="28"/>
          <w:szCs w:val="28"/>
          <w:lang w:val="uk-UA"/>
        </w:rPr>
        <w:t>4 додаткових дошкільних груп та поліпшити</w:t>
      </w:r>
      <w:r w:rsidR="002C6272">
        <w:rPr>
          <w:rFonts w:ascii="Times New Roman" w:hAnsi="Times New Roman"/>
          <w:sz w:val="28"/>
          <w:szCs w:val="28"/>
          <w:lang w:val="uk-UA"/>
        </w:rPr>
        <w:t xml:space="preserve"> стан охоплення дітей віком від </w:t>
      </w:r>
      <w:r w:rsidRPr="00EB234C">
        <w:rPr>
          <w:rFonts w:ascii="Times New Roman" w:hAnsi="Times New Roman"/>
          <w:sz w:val="28"/>
          <w:szCs w:val="28"/>
          <w:lang w:val="uk-UA"/>
        </w:rPr>
        <w:t>3 до 6 років дошкільною освітою до 98%;</w:t>
      </w:r>
    </w:p>
    <w:p w:rsidR="00AA6B55" w:rsidRPr="00EB234C" w:rsidRDefault="00AA6B55" w:rsidP="00EB234C">
      <w:pPr>
        <w:widowControl w:val="0"/>
        <w:numPr>
          <w:ilvl w:val="0"/>
          <w:numId w:val="4"/>
        </w:numPr>
        <w:tabs>
          <w:tab w:val="left" w:pos="142"/>
          <w:tab w:val="left" w:pos="540"/>
          <w:tab w:val="left" w:pos="720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567"/>
        <w:jc w:val="both"/>
        <w:rPr>
          <w:rFonts w:ascii="Times New Roman" w:hAnsi="Times New Roman"/>
          <w:spacing w:val="-7"/>
          <w:sz w:val="28"/>
          <w:szCs w:val="28"/>
          <w:lang w:val="uk-UA"/>
        </w:rPr>
      </w:pPr>
      <w:r w:rsidRPr="00EB234C">
        <w:rPr>
          <w:rFonts w:ascii="Times New Roman" w:hAnsi="Times New Roman"/>
          <w:spacing w:val="-7"/>
          <w:sz w:val="28"/>
          <w:szCs w:val="28"/>
          <w:lang w:val="uk-UA"/>
        </w:rPr>
        <w:t>створити додатково 3 опорних заклад</w:t>
      </w:r>
      <w:r w:rsidR="00EB234C">
        <w:rPr>
          <w:rFonts w:ascii="Times New Roman" w:hAnsi="Times New Roman"/>
          <w:spacing w:val="-7"/>
          <w:sz w:val="28"/>
          <w:szCs w:val="28"/>
          <w:lang w:val="uk-UA"/>
        </w:rPr>
        <w:t>и освіти</w:t>
      </w:r>
      <w:r w:rsidRPr="00EB234C">
        <w:rPr>
          <w:rFonts w:ascii="Times New Roman" w:hAnsi="Times New Roman"/>
          <w:spacing w:val="-7"/>
          <w:sz w:val="28"/>
          <w:szCs w:val="28"/>
          <w:lang w:val="uk-UA"/>
        </w:rPr>
        <w:t>;</w:t>
      </w:r>
    </w:p>
    <w:p w:rsidR="00AA6B55" w:rsidRPr="00EB234C" w:rsidRDefault="00AA6B55" w:rsidP="00EB234C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142"/>
          <w:tab w:val="left" w:pos="540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234C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розширити мережу гуртків науково-технічного, туристсько-краєзнавчого, еколого-натуралістичного напрямків позашкільного навчального закладу </w:t>
      </w:r>
      <w:r w:rsidR="000B4165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                              </w:t>
      </w:r>
      <w:r w:rsidRPr="00EB234C">
        <w:rPr>
          <w:rFonts w:ascii="Times New Roman" w:hAnsi="Times New Roman" w:cs="Times New Roman"/>
          <w:color w:val="auto"/>
          <w:spacing w:val="-7"/>
          <w:sz w:val="28"/>
          <w:szCs w:val="28"/>
        </w:rPr>
        <w:t>на 14 одиниць;</w:t>
      </w:r>
    </w:p>
    <w:p w:rsidR="00AA6B55" w:rsidRPr="00EB234C" w:rsidRDefault="00AA6B55" w:rsidP="00EB234C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142"/>
          <w:tab w:val="left" w:pos="540"/>
          <w:tab w:val="left" w:pos="720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EB234C">
        <w:rPr>
          <w:rFonts w:ascii="Times New Roman" w:hAnsi="Times New Roman" w:cs="Times New Roman"/>
          <w:color w:val="auto"/>
          <w:spacing w:val="-7"/>
          <w:sz w:val="28"/>
          <w:szCs w:val="28"/>
        </w:rPr>
        <w:t>відкривати інклюзивні класи, групи у закладах освіти району за потребою</w:t>
      </w:r>
      <w:r w:rsidRPr="00EB234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A6B55" w:rsidRPr="00EB234C" w:rsidRDefault="00AA6B55" w:rsidP="00EB234C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142"/>
          <w:tab w:val="left" w:pos="540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EB234C">
        <w:rPr>
          <w:rFonts w:ascii="Times New Roman" w:hAnsi="Times New Roman" w:cs="Times New Roman"/>
          <w:color w:val="auto"/>
          <w:spacing w:val="-7"/>
          <w:sz w:val="28"/>
          <w:szCs w:val="28"/>
        </w:rPr>
        <w:t>придбати 3 шкільні автобуси з метою забезпечення стовідсоткового підвезення учнів, вихованців до закладів освіти та у зворотному напрямку;</w:t>
      </w:r>
    </w:p>
    <w:p w:rsidR="00AA6B55" w:rsidRPr="00EB234C" w:rsidRDefault="00AA6B55" w:rsidP="00EB234C">
      <w:pPr>
        <w:widowControl w:val="0"/>
        <w:numPr>
          <w:ilvl w:val="0"/>
          <w:numId w:val="4"/>
        </w:numPr>
        <w:tabs>
          <w:tab w:val="left" w:pos="142"/>
          <w:tab w:val="left" w:pos="540"/>
          <w:tab w:val="left" w:pos="720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567"/>
        <w:jc w:val="both"/>
        <w:rPr>
          <w:rFonts w:ascii="Times New Roman" w:eastAsia="Calibri" w:hAnsi="Times New Roman"/>
          <w:spacing w:val="-7"/>
          <w:sz w:val="28"/>
          <w:szCs w:val="28"/>
          <w:lang w:val="uk-UA"/>
        </w:rPr>
      </w:pPr>
      <w:r w:rsidRPr="00EB234C">
        <w:rPr>
          <w:rFonts w:ascii="Times New Roman" w:hAnsi="Times New Roman"/>
          <w:spacing w:val="-7"/>
          <w:sz w:val="28"/>
          <w:szCs w:val="28"/>
          <w:lang w:val="uk-UA"/>
        </w:rPr>
        <w:t>забезпечити навчальні заклади спеціалістами з відповідною фаховою освітою;</w:t>
      </w:r>
    </w:p>
    <w:p w:rsidR="00AA6B55" w:rsidRPr="00EB234C" w:rsidRDefault="00AA6B55" w:rsidP="00EB234C">
      <w:pPr>
        <w:widowControl w:val="0"/>
        <w:numPr>
          <w:ilvl w:val="0"/>
          <w:numId w:val="4"/>
        </w:numPr>
        <w:tabs>
          <w:tab w:val="left" w:pos="142"/>
          <w:tab w:val="left" w:pos="540"/>
          <w:tab w:val="left" w:pos="720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EB234C">
        <w:rPr>
          <w:rFonts w:ascii="Times New Roman" w:eastAsia="Calibri" w:hAnsi="Times New Roman"/>
          <w:spacing w:val="-7"/>
          <w:sz w:val="28"/>
          <w:szCs w:val="28"/>
          <w:lang w:val="uk-UA"/>
        </w:rPr>
        <w:t>удосконалити систему стимулювання учнів та вчителів.</w:t>
      </w:r>
    </w:p>
    <w:p w:rsidR="00AA6B55" w:rsidRPr="00855735" w:rsidRDefault="00AA6B55" w:rsidP="00AA6B55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EB234C" w:rsidRDefault="006169C4" w:rsidP="006169C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234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освітній мережі </w:t>
      </w:r>
      <w:r w:rsidR="008807A8" w:rsidRPr="00EB234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Кропивницького </w:t>
      </w:r>
      <w:r w:rsidRPr="00EB234C">
        <w:rPr>
          <w:rFonts w:ascii="Times New Roman" w:eastAsia="Calibri" w:hAnsi="Times New Roman"/>
          <w:sz w:val="28"/>
          <w:szCs w:val="28"/>
          <w:lang w:val="uk-UA" w:eastAsia="en-US"/>
        </w:rPr>
        <w:t>району у 201</w:t>
      </w:r>
      <w:r w:rsidR="00EB234C" w:rsidRPr="00EB234C"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 w:rsidRPr="00EB234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році </w:t>
      </w:r>
      <w:r w:rsidRPr="00EB234C">
        <w:rPr>
          <w:rFonts w:ascii="Times New Roman" w:hAnsi="Times New Roman"/>
          <w:sz w:val="28"/>
          <w:szCs w:val="28"/>
          <w:lang w:val="uk-UA"/>
        </w:rPr>
        <w:t xml:space="preserve">перебували </w:t>
      </w:r>
      <w:r w:rsidR="008807A8" w:rsidRPr="00EB234C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EB234C">
        <w:rPr>
          <w:rFonts w:ascii="Times New Roman" w:hAnsi="Times New Roman"/>
          <w:sz w:val="28"/>
          <w:szCs w:val="28"/>
          <w:lang w:val="uk-UA"/>
        </w:rPr>
        <w:t>8</w:t>
      </w:r>
      <w:r w:rsidRPr="00EB234C">
        <w:rPr>
          <w:rStyle w:val="2"/>
          <w:rFonts w:ascii="Times New Roman" w:hAnsi="Times New Roman"/>
          <w:lang w:val="uk-UA" w:eastAsia="uk-UA"/>
        </w:rPr>
        <w:t xml:space="preserve"> закладів дошкільної освіти,</w:t>
      </w:r>
      <w:r w:rsidRPr="00EB234C">
        <w:rPr>
          <w:rFonts w:ascii="Times New Roman" w:hAnsi="Times New Roman"/>
          <w:sz w:val="28"/>
          <w:szCs w:val="28"/>
          <w:lang w:val="uk-UA"/>
        </w:rPr>
        <w:t xml:space="preserve"> 2 </w:t>
      </w:r>
      <w:r w:rsidR="00EB234C" w:rsidRPr="00EB234C">
        <w:rPr>
          <w:rFonts w:ascii="Times New Roman" w:hAnsi="Times New Roman"/>
          <w:sz w:val="28"/>
          <w:szCs w:val="28"/>
          <w:lang w:val="uk-UA"/>
        </w:rPr>
        <w:t>опорні школи</w:t>
      </w:r>
      <w:r w:rsidRPr="00EB234C">
        <w:rPr>
          <w:rFonts w:ascii="Times New Roman" w:hAnsi="Times New Roman"/>
          <w:sz w:val="28"/>
          <w:szCs w:val="28"/>
          <w:lang w:val="uk-UA"/>
        </w:rPr>
        <w:t xml:space="preserve"> та 4 їх філії, 2 </w:t>
      </w:r>
      <w:r w:rsidR="00EB234C" w:rsidRPr="00EB234C">
        <w:rPr>
          <w:rFonts w:ascii="Times New Roman" w:hAnsi="Times New Roman"/>
          <w:sz w:val="28"/>
          <w:szCs w:val="28"/>
          <w:lang w:val="uk-UA"/>
        </w:rPr>
        <w:t>заклади загальної середньої освіти</w:t>
      </w:r>
      <w:r w:rsidRPr="00EB234C">
        <w:rPr>
          <w:rFonts w:ascii="Times New Roman" w:hAnsi="Times New Roman"/>
          <w:sz w:val="28"/>
          <w:szCs w:val="28"/>
          <w:lang w:val="uk-UA"/>
        </w:rPr>
        <w:t xml:space="preserve"> І-ІІІ ступенів, 7 навчально-виховних комплексів «</w:t>
      </w:r>
      <w:r w:rsidR="00EB234C" w:rsidRPr="00EB234C">
        <w:rPr>
          <w:rFonts w:ascii="Times New Roman" w:hAnsi="Times New Roman"/>
          <w:sz w:val="28"/>
          <w:szCs w:val="28"/>
          <w:lang w:val="uk-UA"/>
        </w:rPr>
        <w:t xml:space="preserve">заклад загальної середньої освіти І-ІІІ ступенів </w:t>
      </w:r>
      <w:r w:rsidRPr="00EB234C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EB234C" w:rsidRPr="00EB234C">
        <w:rPr>
          <w:rFonts w:ascii="Times New Roman" w:hAnsi="Times New Roman"/>
          <w:sz w:val="28"/>
          <w:szCs w:val="28"/>
          <w:lang w:val="uk-UA"/>
        </w:rPr>
        <w:t xml:space="preserve">заклад </w:t>
      </w:r>
      <w:r w:rsidRPr="00EB234C">
        <w:rPr>
          <w:rFonts w:ascii="Times New Roman" w:hAnsi="Times New Roman"/>
          <w:sz w:val="28"/>
          <w:szCs w:val="28"/>
          <w:lang w:val="uk-UA"/>
        </w:rPr>
        <w:t>дошкільн</w:t>
      </w:r>
      <w:r w:rsidR="00EB234C" w:rsidRPr="00EB234C">
        <w:rPr>
          <w:rFonts w:ascii="Times New Roman" w:hAnsi="Times New Roman"/>
          <w:sz w:val="28"/>
          <w:szCs w:val="28"/>
          <w:lang w:val="uk-UA"/>
        </w:rPr>
        <w:t>ої</w:t>
      </w:r>
      <w:r w:rsidRPr="00EB23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234C" w:rsidRPr="00EB234C">
        <w:rPr>
          <w:rFonts w:ascii="Times New Roman" w:hAnsi="Times New Roman"/>
          <w:sz w:val="28"/>
          <w:szCs w:val="28"/>
          <w:lang w:val="uk-UA"/>
        </w:rPr>
        <w:t>освіти</w:t>
      </w:r>
      <w:r w:rsidRPr="00EB234C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8807A8" w:rsidRPr="00EB234C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EB234C">
        <w:rPr>
          <w:rFonts w:ascii="Times New Roman" w:hAnsi="Times New Roman"/>
          <w:sz w:val="28"/>
          <w:szCs w:val="28"/>
          <w:lang w:val="uk-UA"/>
        </w:rPr>
        <w:t>1 навчально-виховний комплекс «</w:t>
      </w:r>
      <w:r w:rsidR="00EB234C" w:rsidRPr="00EB234C">
        <w:rPr>
          <w:rFonts w:ascii="Times New Roman" w:hAnsi="Times New Roman"/>
          <w:sz w:val="28"/>
          <w:szCs w:val="28"/>
          <w:lang w:val="uk-UA"/>
        </w:rPr>
        <w:t>початкова школа</w:t>
      </w:r>
      <w:r w:rsidRPr="00EB234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B234C" w:rsidRPr="00EB234C">
        <w:rPr>
          <w:rFonts w:ascii="Times New Roman" w:hAnsi="Times New Roman"/>
          <w:sz w:val="28"/>
          <w:szCs w:val="28"/>
          <w:lang w:val="uk-UA"/>
        </w:rPr>
        <w:t xml:space="preserve">заклад </w:t>
      </w:r>
      <w:r w:rsidRPr="00EB234C">
        <w:rPr>
          <w:rFonts w:ascii="Times New Roman" w:hAnsi="Times New Roman"/>
          <w:sz w:val="28"/>
          <w:szCs w:val="28"/>
          <w:lang w:val="uk-UA"/>
        </w:rPr>
        <w:t>дошкільн</w:t>
      </w:r>
      <w:r w:rsidR="00EB234C" w:rsidRPr="00EB234C">
        <w:rPr>
          <w:rFonts w:ascii="Times New Roman" w:hAnsi="Times New Roman"/>
          <w:sz w:val="28"/>
          <w:szCs w:val="28"/>
          <w:lang w:val="uk-UA"/>
        </w:rPr>
        <w:t>ої</w:t>
      </w:r>
      <w:r w:rsidRPr="00EB23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234C" w:rsidRPr="00EB234C">
        <w:rPr>
          <w:rFonts w:ascii="Times New Roman" w:hAnsi="Times New Roman"/>
          <w:sz w:val="28"/>
          <w:szCs w:val="28"/>
          <w:lang w:val="uk-UA"/>
        </w:rPr>
        <w:t>освіти</w:t>
      </w:r>
      <w:r w:rsidRPr="00EB234C">
        <w:rPr>
          <w:rFonts w:ascii="Times New Roman" w:hAnsi="Times New Roman"/>
          <w:sz w:val="28"/>
          <w:szCs w:val="28"/>
          <w:lang w:val="uk-UA"/>
        </w:rPr>
        <w:t xml:space="preserve">» та 1 </w:t>
      </w:r>
      <w:r w:rsidR="00EB234C" w:rsidRPr="00EB234C">
        <w:rPr>
          <w:rFonts w:ascii="Times New Roman" w:hAnsi="Times New Roman"/>
          <w:sz w:val="28"/>
          <w:szCs w:val="28"/>
          <w:lang w:val="uk-UA"/>
        </w:rPr>
        <w:t xml:space="preserve">заклад </w:t>
      </w:r>
      <w:r w:rsidRPr="00EB234C">
        <w:rPr>
          <w:rFonts w:ascii="Times New Roman" w:hAnsi="Times New Roman"/>
          <w:sz w:val="28"/>
          <w:szCs w:val="28"/>
          <w:lang w:val="uk-UA"/>
        </w:rPr>
        <w:t>позашкільн</w:t>
      </w:r>
      <w:r w:rsidR="00EB234C" w:rsidRPr="00EB234C">
        <w:rPr>
          <w:rFonts w:ascii="Times New Roman" w:hAnsi="Times New Roman"/>
          <w:sz w:val="28"/>
          <w:szCs w:val="28"/>
          <w:lang w:val="uk-UA"/>
        </w:rPr>
        <w:t>ої</w:t>
      </w:r>
      <w:r w:rsidRPr="00EB234C">
        <w:rPr>
          <w:rFonts w:ascii="Times New Roman" w:hAnsi="Times New Roman"/>
          <w:sz w:val="28"/>
          <w:szCs w:val="28"/>
          <w:lang w:val="uk-UA"/>
        </w:rPr>
        <w:t xml:space="preserve"> освіти. </w:t>
      </w:r>
    </w:p>
    <w:p w:rsidR="006D53F2" w:rsidRPr="006D53F2" w:rsidRDefault="006D53F2" w:rsidP="006D53F2">
      <w:pPr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В районі функціонує 4</w:t>
      </w:r>
      <w:r w:rsidRPr="00DB5E4C">
        <w:rPr>
          <w:rFonts w:ascii="Times New Roman" w:eastAsia="Calibri" w:hAnsi="Times New Roman"/>
          <w:sz w:val="28"/>
          <w:szCs w:val="28"/>
          <w:lang w:val="uk-UA"/>
        </w:rPr>
        <w:t xml:space="preserve"> заклади загальної</w:t>
      </w:r>
      <w:r w:rsidRPr="002A3922">
        <w:rPr>
          <w:rFonts w:ascii="Times New Roman" w:eastAsia="Calibri" w:hAnsi="Times New Roman"/>
          <w:sz w:val="28"/>
          <w:szCs w:val="28"/>
          <w:lang w:val="uk-UA"/>
        </w:rPr>
        <w:t xml:space="preserve"> середньої освіти І-ІІІ ступенів (навчально-виховні комплекси «</w:t>
      </w:r>
      <w:r>
        <w:rPr>
          <w:rFonts w:ascii="Times New Roman" w:eastAsia="Calibri" w:hAnsi="Times New Roman"/>
          <w:sz w:val="28"/>
          <w:szCs w:val="28"/>
          <w:lang w:val="uk-UA"/>
        </w:rPr>
        <w:t>заклад загальної середньої освіти</w:t>
      </w:r>
      <w:r w:rsidRPr="002A3922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>І-ІІІ</w:t>
      </w:r>
      <w:r w:rsidRPr="002A3922">
        <w:rPr>
          <w:rFonts w:ascii="Times New Roman" w:eastAsia="Calibri" w:hAnsi="Times New Roman"/>
          <w:sz w:val="28"/>
          <w:szCs w:val="28"/>
          <w:lang w:val="uk-UA"/>
        </w:rPr>
        <w:t xml:space="preserve"> ступенів – </w:t>
      </w:r>
      <w:r>
        <w:rPr>
          <w:rFonts w:ascii="Times New Roman" w:eastAsia="Calibri" w:hAnsi="Times New Roman"/>
          <w:sz w:val="28"/>
          <w:szCs w:val="28"/>
          <w:lang w:val="uk-UA"/>
        </w:rPr>
        <w:t>заклад дошкільної освіти</w:t>
      </w:r>
      <w:r w:rsidRPr="002A3922">
        <w:rPr>
          <w:rFonts w:ascii="Times New Roman" w:eastAsia="Calibri" w:hAnsi="Times New Roman"/>
          <w:sz w:val="28"/>
          <w:szCs w:val="28"/>
          <w:lang w:val="uk-UA"/>
        </w:rPr>
        <w:t xml:space="preserve">») з чисельністю учнів до 100 осіб, що становить </w:t>
      </w:r>
      <w:r>
        <w:rPr>
          <w:rFonts w:ascii="Times New Roman" w:hAnsi="Times New Roman"/>
          <w:sz w:val="28"/>
          <w:szCs w:val="28"/>
          <w:lang w:val="uk-UA"/>
        </w:rPr>
        <w:t>36,4</w:t>
      </w:r>
      <w:r w:rsidRPr="002A3922">
        <w:rPr>
          <w:rFonts w:ascii="Times New Roman" w:eastAsia="Calibri" w:hAnsi="Times New Roman"/>
          <w:sz w:val="28"/>
          <w:szCs w:val="28"/>
          <w:lang w:val="uk-UA"/>
        </w:rPr>
        <w:t>% від загальної кількості закладів освіти І-ІІІ ступенів.</w:t>
      </w:r>
    </w:p>
    <w:p w:rsidR="006D53F2" w:rsidRPr="00CF3B9F" w:rsidRDefault="006D53F2" w:rsidP="006D53F2">
      <w:pPr>
        <w:tabs>
          <w:tab w:val="left" w:pos="851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F3B9F">
        <w:rPr>
          <w:rFonts w:ascii="Times New Roman" w:hAnsi="Times New Roman"/>
          <w:sz w:val="28"/>
          <w:szCs w:val="28"/>
          <w:lang w:val="uk-UA"/>
        </w:rPr>
        <w:t xml:space="preserve">З метою забезпечення якості освіти, оптимізації мережі закладів освіти спільної власності територіальних громад сіл району та зменшення індивідуального навчання у зв’язку з наповнюваністю класів нижче нормативів, встановлених статтею 14 Закону України «Про загальну середню освіту», враховуючи незавершеність децентралізаційних процесів в районі, рішенням </w:t>
      </w:r>
      <w:r w:rsidRPr="00CF3B9F">
        <w:rPr>
          <w:rFonts w:ascii="Times New Roman" w:eastAsia="Calibri" w:hAnsi="Times New Roman"/>
          <w:sz w:val="28"/>
          <w:szCs w:val="28"/>
          <w:lang w:val="uk-UA"/>
        </w:rPr>
        <w:lastRenderedPageBreak/>
        <w:t>Кропивницької районної ради від 25</w:t>
      </w:r>
      <w:r>
        <w:rPr>
          <w:rFonts w:ascii="Times New Roman" w:hAnsi="Times New Roman"/>
          <w:sz w:val="28"/>
          <w:szCs w:val="28"/>
          <w:lang w:val="uk-UA"/>
        </w:rPr>
        <w:t xml:space="preserve"> червня </w:t>
      </w:r>
      <w:r w:rsidRPr="00CF3B9F">
        <w:rPr>
          <w:rFonts w:ascii="Times New Roman" w:eastAsia="Calibri" w:hAnsi="Times New Roman"/>
          <w:sz w:val="28"/>
          <w:szCs w:val="28"/>
          <w:lang w:val="uk-UA"/>
        </w:rPr>
        <w:t xml:space="preserve">2019 </w:t>
      </w:r>
      <w:r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CF3B9F">
        <w:rPr>
          <w:rFonts w:ascii="Times New Roman" w:eastAsia="Calibri" w:hAnsi="Times New Roman"/>
          <w:sz w:val="28"/>
          <w:szCs w:val="28"/>
          <w:lang w:val="uk-UA"/>
        </w:rPr>
        <w:t>№517 «Про тимчасове призупинення діяльності структурних підрозділів»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F3B9F">
        <w:rPr>
          <w:rFonts w:ascii="Times New Roman" w:eastAsia="Calibri" w:hAnsi="Times New Roman"/>
          <w:sz w:val="28"/>
          <w:szCs w:val="28"/>
          <w:lang w:val="uk-UA"/>
        </w:rPr>
        <w:t xml:space="preserve">призупинено діяльність початкової школи Овсяниківського НВК та Олено-Косогорівського НВК – філії Миколаївського ЗЗСО. </w:t>
      </w:r>
    </w:p>
    <w:p w:rsidR="00562B66" w:rsidRPr="006D53F2" w:rsidRDefault="006169C4" w:rsidP="00062FD6">
      <w:pPr>
        <w:autoSpaceDE w:val="0"/>
        <w:autoSpaceDN w:val="0"/>
        <w:adjustRightInd w:val="0"/>
        <w:ind w:firstLine="540"/>
        <w:jc w:val="both"/>
        <w:rPr>
          <w:rStyle w:val="2"/>
          <w:rFonts w:ascii="Times New Roman" w:hAnsi="Times New Roman"/>
          <w:lang w:val="uk-UA" w:eastAsia="uk-UA"/>
        </w:rPr>
      </w:pPr>
      <w:r w:rsidRPr="006D53F2">
        <w:rPr>
          <w:rStyle w:val="2"/>
          <w:rFonts w:ascii="Times New Roman" w:hAnsi="Times New Roman"/>
          <w:lang w:val="uk-UA" w:eastAsia="uk-UA"/>
        </w:rPr>
        <w:t>Заклади дошкільної освіти у 201</w:t>
      </w:r>
      <w:r w:rsidR="00EB234C" w:rsidRPr="006D53F2">
        <w:rPr>
          <w:rStyle w:val="2"/>
          <w:rFonts w:ascii="Times New Roman" w:hAnsi="Times New Roman"/>
          <w:lang w:val="uk-UA" w:eastAsia="uk-UA"/>
        </w:rPr>
        <w:t>9</w:t>
      </w:r>
      <w:r w:rsidRPr="006D53F2">
        <w:rPr>
          <w:rStyle w:val="2"/>
          <w:rFonts w:ascii="Times New Roman" w:hAnsi="Times New Roman"/>
          <w:lang w:val="uk-UA" w:eastAsia="uk-UA"/>
        </w:rPr>
        <w:t xml:space="preserve"> року відвідували 5</w:t>
      </w:r>
      <w:r w:rsidR="006D53F2" w:rsidRPr="006D53F2">
        <w:rPr>
          <w:rStyle w:val="2"/>
          <w:rFonts w:ascii="Times New Roman" w:hAnsi="Times New Roman"/>
          <w:lang w:val="uk-UA" w:eastAsia="uk-UA"/>
        </w:rPr>
        <w:t>65</w:t>
      </w:r>
      <w:r w:rsidRPr="006D53F2">
        <w:rPr>
          <w:rStyle w:val="2"/>
          <w:rFonts w:ascii="Times New Roman" w:hAnsi="Times New Roman"/>
          <w:lang w:val="uk-UA" w:eastAsia="uk-UA"/>
        </w:rPr>
        <w:t xml:space="preserve"> дітей дошкільного віку. </w:t>
      </w:r>
      <w:r w:rsidRPr="006D53F2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uk-UA"/>
        </w:rPr>
        <w:t>За  даними персоніфікованого обліку частка дітей,  які відвідують заклади дошкільної освіти складає 7</w:t>
      </w:r>
      <w:r w:rsidR="006D53F2" w:rsidRPr="006D53F2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uk-UA"/>
        </w:rPr>
        <w:t>4</w:t>
      </w:r>
      <w:r w:rsidRPr="006D53F2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uk-UA"/>
        </w:rPr>
        <w:t>,</w:t>
      </w:r>
      <w:r w:rsidR="006D53F2" w:rsidRPr="006D53F2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uk-UA"/>
        </w:rPr>
        <w:t>8</w:t>
      </w:r>
      <w:r w:rsidRPr="006D53F2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uk-UA"/>
        </w:rPr>
        <w:t xml:space="preserve">% від їх загальної </w:t>
      </w:r>
      <w:r w:rsidRPr="006D53F2">
        <w:rPr>
          <w:rStyle w:val="2"/>
          <w:rFonts w:ascii="Times New Roman" w:hAnsi="Times New Roman"/>
          <w:lang w:val="uk-UA"/>
        </w:rPr>
        <w:t xml:space="preserve">чисельності, дошкільну освіту отримують 96,4 % дітей віком від 3 до 6(7) років. </w:t>
      </w:r>
    </w:p>
    <w:p w:rsidR="006169C4" w:rsidRPr="006D53F2" w:rsidRDefault="006169C4" w:rsidP="006169C4">
      <w:pPr>
        <w:ind w:firstLine="567"/>
        <w:jc w:val="both"/>
        <w:rPr>
          <w:rStyle w:val="2"/>
          <w:rFonts w:ascii="Times New Roman" w:hAnsi="Times New Roman"/>
          <w:lang w:val="uk-UA" w:eastAsia="uk-UA"/>
        </w:rPr>
      </w:pPr>
      <w:r w:rsidRPr="006D53F2">
        <w:rPr>
          <w:rStyle w:val="2"/>
          <w:rFonts w:ascii="Times New Roman" w:hAnsi="Times New Roman"/>
          <w:lang w:val="uk-UA" w:eastAsia="uk-UA"/>
        </w:rPr>
        <w:t>Загальну середню освіту</w:t>
      </w:r>
      <w:r w:rsidR="004C6B98" w:rsidRPr="006D53F2">
        <w:rPr>
          <w:rStyle w:val="2"/>
          <w:rFonts w:ascii="Times New Roman" w:hAnsi="Times New Roman"/>
          <w:lang w:val="uk-UA" w:eastAsia="uk-UA"/>
        </w:rPr>
        <w:t xml:space="preserve"> здобувають 17</w:t>
      </w:r>
      <w:r w:rsidR="006D53F2" w:rsidRPr="006D53F2">
        <w:rPr>
          <w:rStyle w:val="2"/>
          <w:rFonts w:ascii="Times New Roman" w:hAnsi="Times New Roman"/>
          <w:lang w:val="uk-UA" w:eastAsia="uk-UA"/>
        </w:rPr>
        <w:t>8</w:t>
      </w:r>
      <w:r w:rsidR="004C6B98" w:rsidRPr="006D53F2">
        <w:rPr>
          <w:rStyle w:val="2"/>
          <w:rFonts w:ascii="Times New Roman" w:hAnsi="Times New Roman"/>
          <w:lang w:val="uk-UA" w:eastAsia="uk-UA"/>
        </w:rPr>
        <w:t>2 учні, із них 1</w:t>
      </w:r>
      <w:r w:rsidR="006D53F2" w:rsidRPr="006D53F2">
        <w:rPr>
          <w:rStyle w:val="2"/>
          <w:rFonts w:ascii="Times New Roman" w:hAnsi="Times New Roman"/>
          <w:lang w:val="uk-UA" w:eastAsia="uk-UA"/>
        </w:rPr>
        <w:t>5</w:t>
      </w:r>
      <w:r w:rsidRPr="006D53F2">
        <w:rPr>
          <w:rStyle w:val="2"/>
          <w:rFonts w:ascii="Times New Roman" w:hAnsi="Times New Roman"/>
          <w:lang w:val="uk-UA" w:eastAsia="uk-UA"/>
        </w:rPr>
        <w:t xml:space="preserve"> учнів  навчаються за індивідуальною формою навчання </w:t>
      </w:r>
      <w:r w:rsidR="006D53F2" w:rsidRPr="006D53F2">
        <w:rPr>
          <w:rStyle w:val="2"/>
          <w:rFonts w:ascii="Times New Roman" w:hAnsi="Times New Roman"/>
          <w:lang w:val="uk-UA" w:eastAsia="uk-UA"/>
        </w:rPr>
        <w:t xml:space="preserve">(у формі педагогічного навчання) </w:t>
      </w:r>
      <w:r w:rsidRPr="006D53F2">
        <w:rPr>
          <w:rStyle w:val="2"/>
          <w:rFonts w:ascii="Times New Roman" w:hAnsi="Times New Roman"/>
          <w:lang w:val="uk-UA" w:eastAsia="uk-UA"/>
        </w:rPr>
        <w:t xml:space="preserve">у зв’язку з відсутністю класів. </w:t>
      </w:r>
      <w:r w:rsidRPr="006D53F2">
        <w:rPr>
          <w:rFonts w:ascii="Times New Roman" w:hAnsi="Times New Roman"/>
          <w:bCs/>
          <w:sz w:val="28"/>
          <w:lang w:val="uk-UA"/>
        </w:rPr>
        <w:t xml:space="preserve">Всього класів і класів-комплектів – </w:t>
      </w:r>
      <w:r w:rsidR="004C6B98" w:rsidRPr="006D53F2">
        <w:rPr>
          <w:rFonts w:ascii="Times New Roman" w:hAnsi="Times New Roman"/>
          <w:bCs/>
          <w:sz w:val="28"/>
          <w:lang w:val="uk-UA"/>
        </w:rPr>
        <w:t>14</w:t>
      </w:r>
      <w:r w:rsidR="006D53F2" w:rsidRPr="006D53F2">
        <w:rPr>
          <w:rFonts w:ascii="Times New Roman" w:hAnsi="Times New Roman"/>
          <w:bCs/>
          <w:sz w:val="28"/>
          <w:lang w:val="uk-UA"/>
        </w:rPr>
        <w:t>6</w:t>
      </w:r>
      <w:r w:rsidRPr="006D53F2">
        <w:rPr>
          <w:rFonts w:ascii="Times New Roman" w:hAnsi="Times New Roman"/>
          <w:bCs/>
          <w:sz w:val="28"/>
          <w:lang w:val="uk-UA"/>
        </w:rPr>
        <w:t xml:space="preserve">. </w:t>
      </w:r>
      <w:r w:rsidRPr="006D53F2">
        <w:rPr>
          <w:rStyle w:val="2"/>
          <w:rFonts w:ascii="Times New Roman" w:hAnsi="Times New Roman"/>
          <w:lang w:val="uk-UA" w:eastAsia="uk-UA"/>
        </w:rPr>
        <w:t>Середня наповнюваність класів у 201</w:t>
      </w:r>
      <w:r w:rsidR="006D53F2" w:rsidRPr="006D53F2">
        <w:rPr>
          <w:rStyle w:val="2"/>
          <w:rFonts w:ascii="Times New Roman" w:hAnsi="Times New Roman"/>
          <w:lang w:val="uk-UA" w:eastAsia="uk-UA"/>
        </w:rPr>
        <w:t>9</w:t>
      </w:r>
      <w:r w:rsidRPr="006D53F2">
        <w:rPr>
          <w:rStyle w:val="2"/>
          <w:rFonts w:ascii="Times New Roman" w:hAnsi="Times New Roman"/>
          <w:lang w:val="uk-UA" w:eastAsia="uk-UA"/>
        </w:rPr>
        <w:t>/20</w:t>
      </w:r>
      <w:r w:rsidR="006D53F2" w:rsidRPr="006D53F2">
        <w:rPr>
          <w:rStyle w:val="2"/>
          <w:rFonts w:ascii="Times New Roman" w:hAnsi="Times New Roman"/>
          <w:lang w:val="uk-UA" w:eastAsia="uk-UA"/>
        </w:rPr>
        <w:t>20</w:t>
      </w:r>
      <w:r w:rsidRPr="006D53F2">
        <w:rPr>
          <w:rStyle w:val="2"/>
          <w:rFonts w:ascii="Times New Roman" w:hAnsi="Times New Roman"/>
          <w:lang w:val="uk-UA" w:eastAsia="uk-UA"/>
        </w:rPr>
        <w:t xml:space="preserve"> н.р. – 12,</w:t>
      </w:r>
      <w:r w:rsidR="006D53F2" w:rsidRPr="006D53F2">
        <w:rPr>
          <w:rStyle w:val="2"/>
          <w:rFonts w:ascii="Times New Roman" w:hAnsi="Times New Roman"/>
          <w:lang w:val="uk-UA" w:eastAsia="uk-UA"/>
        </w:rPr>
        <w:t>2</w:t>
      </w:r>
      <w:r w:rsidRPr="006D53F2">
        <w:rPr>
          <w:rStyle w:val="2"/>
          <w:rFonts w:ascii="Times New Roman" w:hAnsi="Times New Roman"/>
          <w:lang w:val="uk-UA" w:eastAsia="uk-UA"/>
        </w:rPr>
        <w:t xml:space="preserve"> учні (у 201</w:t>
      </w:r>
      <w:r w:rsidR="006D53F2" w:rsidRPr="006D53F2">
        <w:rPr>
          <w:rStyle w:val="2"/>
          <w:rFonts w:ascii="Times New Roman" w:hAnsi="Times New Roman"/>
          <w:lang w:val="uk-UA" w:eastAsia="uk-UA"/>
        </w:rPr>
        <w:t>8</w:t>
      </w:r>
      <w:r w:rsidRPr="006D53F2">
        <w:rPr>
          <w:rStyle w:val="2"/>
          <w:rFonts w:ascii="Times New Roman" w:hAnsi="Times New Roman"/>
          <w:lang w:val="uk-UA" w:eastAsia="uk-UA"/>
        </w:rPr>
        <w:t xml:space="preserve"> році – 12,</w:t>
      </w:r>
      <w:r w:rsidR="006D53F2" w:rsidRPr="006D53F2">
        <w:rPr>
          <w:rStyle w:val="2"/>
          <w:rFonts w:ascii="Times New Roman" w:hAnsi="Times New Roman"/>
          <w:lang w:val="uk-UA" w:eastAsia="uk-UA"/>
        </w:rPr>
        <w:t>5</w:t>
      </w:r>
      <w:r w:rsidRPr="006D53F2">
        <w:rPr>
          <w:rStyle w:val="2"/>
          <w:rFonts w:ascii="Times New Roman" w:hAnsi="Times New Roman"/>
          <w:lang w:val="uk-UA" w:eastAsia="uk-UA"/>
        </w:rPr>
        <w:t xml:space="preserve"> учнів).</w:t>
      </w:r>
    </w:p>
    <w:p w:rsidR="006D53F2" w:rsidRPr="002C6272" w:rsidRDefault="006D53F2" w:rsidP="006D53F2">
      <w:pPr>
        <w:shd w:val="clear" w:color="auto" w:fill="FFFFFF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>У 2019/2020 навчальному році в закладах загальної  середньої освіти району організовано профільне навчання, а саме:</w:t>
      </w:r>
    </w:p>
    <w:p w:rsidR="006D53F2" w:rsidRPr="002C6272" w:rsidRDefault="006D53F2" w:rsidP="008B7549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>в 11-х класах:</w:t>
      </w:r>
    </w:p>
    <w:p w:rsidR="006D53F2" w:rsidRPr="002C6272" w:rsidRDefault="006D53F2" w:rsidP="008B7549">
      <w:pPr>
        <w:pStyle w:val="a5"/>
        <w:numPr>
          <w:ilvl w:val="0"/>
          <w:numId w:val="7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>профіль української філології: Аджамський,  Бережинський ЗЗСО              І-ІІІ ступенів», Високобайрацький НВК, Івано-Благодатненський НВК, Созонівський НВК;</w:t>
      </w:r>
    </w:p>
    <w:p w:rsidR="006D53F2" w:rsidRPr="002C6272" w:rsidRDefault="006D53F2" w:rsidP="008B7549">
      <w:pPr>
        <w:pStyle w:val="a5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>математичний профіль: Грузьківський НВК;</w:t>
      </w:r>
    </w:p>
    <w:p w:rsidR="006D53F2" w:rsidRPr="002C6272" w:rsidRDefault="006D53F2" w:rsidP="008B7549">
      <w:pPr>
        <w:pStyle w:val="a5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>географічний профіль: Миколаївський ЗЗСО І-ІІІ ступенів;</w:t>
      </w:r>
    </w:p>
    <w:p w:rsidR="006D53F2" w:rsidRPr="002C6272" w:rsidRDefault="006D53F2" w:rsidP="008B7549">
      <w:pPr>
        <w:pStyle w:val="a5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>історичний профіль: Вільненський ЗЗСОІ-ІІІ ступенів, Могутненський НВК.</w:t>
      </w:r>
    </w:p>
    <w:p w:rsidR="006D53F2" w:rsidRPr="002C6272" w:rsidRDefault="006D53F2" w:rsidP="008B7549">
      <w:pPr>
        <w:pStyle w:val="a5"/>
        <w:shd w:val="clear" w:color="auto" w:fill="FFFFFF"/>
        <w:tabs>
          <w:tab w:val="left" w:pos="709"/>
          <w:tab w:val="left" w:pos="851"/>
        </w:tabs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>в 10-х класах:</w:t>
      </w:r>
    </w:p>
    <w:p w:rsidR="006D53F2" w:rsidRPr="002C6272" w:rsidRDefault="006D53F2" w:rsidP="008B7549">
      <w:pPr>
        <w:pStyle w:val="a5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>профіль української філології: Аджамський, Вільненський, Миколаївський ЗЗСО І-ІІІ ступенів, Грузьківський, Созонівський НВК;</w:t>
      </w:r>
    </w:p>
    <w:p w:rsidR="006D53F2" w:rsidRPr="002C6272" w:rsidRDefault="006D53F2" w:rsidP="008B7549">
      <w:pPr>
        <w:pStyle w:val="a5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>історичний профіль: Бережинський ЗЗСО І-ІІІ ступенів (6 учнів);</w:t>
      </w:r>
    </w:p>
    <w:p w:rsidR="006D53F2" w:rsidRPr="002C6272" w:rsidRDefault="006D53F2" w:rsidP="008B7549">
      <w:pPr>
        <w:pStyle w:val="a5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>математичний профіль: Високобайрацький, Івано-Благодатненський, Могутненський, Веселівський НВК;</w:t>
      </w:r>
    </w:p>
    <w:p w:rsidR="006D53F2" w:rsidRPr="002C6272" w:rsidRDefault="006D53F2" w:rsidP="006D53F2">
      <w:pPr>
        <w:shd w:val="clear" w:color="auto" w:fill="FFFFFF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>Крім того, у закладах загальної середньої освіти району організовано поглиблене вивчення:</w:t>
      </w:r>
    </w:p>
    <w:p w:rsidR="006D53F2" w:rsidRPr="002C6272" w:rsidRDefault="006D53F2" w:rsidP="006D53F2">
      <w:pPr>
        <w:shd w:val="clear" w:color="auto" w:fill="FFFFFF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>у 9-х класах:</w:t>
      </w:r>
    </w:p>
    <w:p w:rsidR="006D53F2" w:rsidRPr="002C6272" w:rsidRDefault="006D53F2" w:rsidP="006D53F2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>української мови: Аджамський, Миколаївський ЗЗСО І-ІІІ ступенів, Грузьківський НВК.</w:t>
      </w:r>
    </w:p>
    <w:p w:rsidR="006D53F2" w:rsidRPr="002C6272" w:rsidRDefault="006D53F2" w:rsidP="006D53F2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>української мови та літератури: Бережинський, Вільненський ЗЗСО                  І-ІІІ ступенів, Івано-Благодатненський, Високобайрацький, Созонівський НВК.</w:t>
      </w:r>
    </w:p>
    <w:p w:rsidR="006D53F2" w:rsidRPr="002C6272" w:rsidRDefault="006D53F2" w:rsidP="006D53F2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>математики: Могутненський НВК;</w:t>
      </w:r>
    </w:p>
    <w:p w:rsidR="006D53F2" w:rsidRPr="002C6272" w:rsidRDefault="006D53F2" w:rsidP="006D53F2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>географії: Покровський ЗЗСО І-ІІ ступенів – філія Бережинського ЗШ                  І-ІІІ ступенів», Гаївський ЗЗСО І-ІІ ступенів – філія Бережинського ЗШ                І-ІІІ ступенів».</w:t>
      </w:r>
    </w:p>
    <w:p w:rsidR="006D53F2" w:rsidRPr="002C6272" w:rsidRDefault="006D53F2" w:rsidP="006D53F2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>історії України та всесвітньої історії: Клинцівський ЗЗСО І-ІІ ступенів – філія Бережинського ЗЗСО І-ІІІ ступенів.</w:t>
      </w:r>
    </w:p>
    <w:p w:rsidR="006D53F2" w:rsidRPr="002C6272" w:rsidRDefault="006D53F2" w:rsidP="006D53F2">
      <w:pPr>
        <w:shd w:val="clear" w:color="auto" w:fill="FFFFFF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>У 8-х класах:</w:t>
      </w:r>
    </w:p>
    <w:p w:rsidR="006D53F2" w:rsidRPr="002C6272" w:rsidRDefault="006D53F2" w:rsidP="006D53F2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 xml:space="preserve"> історії України: Бережинський ЗЗСО І-ІІІ ступенів;</w:t>
      </w:r>
    </w:p>
    <w:p w:rsidR="006D53F2" w:rsidRPr="002C6272" w:rsidRDefault="006D53F2" w:rsidP="006D53F2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>історії України та всесвітньої історії: Вільненський ЗЗСО І-ІІІ ступенів, Покровський ЗЗСО І-ІІ ступенів – філія Бережинського ЗШ І-ІІІ ступенів, Созонівський НВК;</w:t>
      </w:r>
    </w:p>
    <w:p w:rsidR="006D53F2" w:rsidRPr="002C6272" w:rsidRDefault="006D53F2" w:rsidP="006D53F2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>хімії: Клинцівський ЗЗСО І-ІІ ступенів – філія Бережинського ЗЗСО І-ІІІ ступенів;</w:t>
      </w:r>
    </w:p>
    <w:p w:rsidR="006D53F2" w:rsidRPr="002C6272" w:rsidRDefault="006D53F2" w:rsidP="006D53F2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>хімії та біології: Високобайрацький НВК;</w:t>
      </w:r>
    </w:p>
    <w:p w:rsidR="006D53F2" w:rsidRPr="002C6272" w:rsidRDefault="006D53F2" w:rsidP="006D53F2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 xml:space="preserve">української мови: Аджамський ЗЗСО; </w:t>
      </w:r>
    </w:p>
    <w:p w:rsidR="006D53F2" w:rsidRPr="002C6272" w:rsidRDefault="006D53F2" w:rsidP="006D53F2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>української мови та літератури: Миколаївський ЗЗСО І-ІІІ ступенів, Івано-Благодатненський НВК;</w:t>
      </w:r>
    </w:p>
    <w:p w:rsidR="006D53F2" w:rsidRPr="002C6272" w:rsidRDefault="006D53F2" w:rsidP="006D53F2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C6272">
        <w:rPr>
          <w:rFonts w:ascii="Times New Roman" w:eastAsia="Calibri" w:hAnsi="Times New Roman"/>
          <w:sz w:val="28"/>
          <w:szCs w:val="28"/>
          <w:lang w:val="uk-UA"/>
        </w:rPr>
        <w:t>математики: Аджамський ЗЗСО І-ІІІ ступенів, Веселівський, Грузьківський, Червоноярський НВК.</w:t>
      </w:r>
    </w:p>
    <w:p w:rsidR="00DA7A89" w:rsidRPr="00470260" w:rsidRDefault="00DA7A89" w:rsidP="0047026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0260">
        <w:rPr>
          <w:rFonts w:ascii="Times New Roman" w:hAnsi="Times New Roman"/>
          <w:sz w:val="28"/>
          <w:szCs w:val="28"/>
          <w:lang w:val="uk-UA"/>
        </w:rPr>
        <w:t>Станом на початок 201</w:t>
      </w:r>
      <w:r w:rsidR="00470260" w:rsidRPr="00470260">
        <w:rPr>
          <w:rFonts w:ascii="Times New Roman" w:hAnsi="Times New Roman"/>
          <w:sz w:val="28"/>
          <w:szCs w:val="28"/>
          <w:lang w:val="uk-UA"/>
        </w:rPr>
        <w:t>9</w:t>
      </w:r>
      <w:r w:rsidRPr="00470260">
        <w:rPr>
          <w:rFonts w:ascii="Times New Roman" w:hAnsi="Times New Roman"/>
          <w:sz w:val="28"/>
          <w:szCs w:val="28"/>
          <w:lang w:val="uk-UA"/>
        </w:rPr>
        <w:t>-20</w:t>
      </w:r>
      <w:r w:rsidR="00470260" w:rsidRPr="00470260">
        <w:rPr>
          <w:rFonts w:ascii="Times New Roman" w:hAnsi="Times New Roman"/>
          <w:sz w:val="28"/>
          <w:szCs w:val="28"/>
          <w:lang w:val="uk-UA"/>
        </w:rPr>
        <w:t>20</w:t>
      </w:r>
      <w:r w:rsidRPr="00470260">
        <w:rPr>
          <w:rFonts w:ascii="Times New Roman" w:hAnsi="Times New Roman"/>
          <w:sz w:val="28"/>
          <w:szCs w:val="28"/>
          <w:lang w:val="uk-UA"/>
        </w:rPr>
        <w:t xml:space="preserve"> навчального року у закладах загально</w:t>
      </w:r>
      <w:r w:rsidR="002C6272">
        <w:rPr>
          <w:rFonts w:ascii="Times New Roman" w:hAnsi="Times New Roman"/>
          <w:sz w:val="28"/>
          <w:szCs w:val="28"/>
          <w:lang w:val="uk-UA"/>
        </w:rPr>
        <w:t>ї середньої освіти району працювали</w:t>
      </w:r>
      <w:r w:rsidRPr="00470260">
        <w:rPr>
          <w:rFonts w:ascii="Times New Roman" w:hAnsi="Times New Roman"/>
          <w:sz w:val="28"/>
          <w:szCs w:val="28"/>
          <w:lang w:val="uk-UA"/>
        </w:rPr>
        <w:t xml:space="preserve"> 30</w:t>
      </w:r>
      <w:r w:rsidR="00470260" w:rsidRPr="00470260">
        <w:rPr>
          <w:rFonts w:ascii="Times New Roman" w:hAnsi="Times New Roman"/>
          <w:sz w:val="28"/>
          <w:szCs w:val="28"/>
          <w:lang w:val="uk-UA"/>
        </w:rPr>
        <w:t>3</w:t>
      </w:r>
      <w:r w:rsidRPr="00470260">
        <w:rPr>
          <w:rFonts w:ascii="Times New Roman" w:hAnsi="Times New Roman"/>
          <w:sz w:val="28"/>
          <w:szCs w:val="28"/>
          <w:lang w:val="uk-UA"/>
        </w:rPr>
        <w:t xml:space="preserve"> педагоги, в закладах дошкільної освіти – </w:t>
      </w:r>
      <w:r w:rsidR="00470260" w:rsidRPr="00470260">
        <w:rPr>
          <w:rFonts w:ascii="Times New Roman" w:hAnsi="Times New Roman"/>
          <w:sz w:val="28"/>
          <w:szCs w:val="28"/>
          <w:lang w:val="uk-UA"/>
        </w:rPr>
        <w:t>66</w:t>
      </w:r>
      <w:r w:rsidRPr="0047026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70260" w:rsidRDefault="00470260" w:rsidP="00470260">
      <w:pPr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E7666E">
        <w:rPr>
          <w:rFonts w:ascii="Times New Roman" w:eastAsia="Calibri" w:hAnsi="Times New Roman"/>
          <w:sz w:val="28"/>
          <w:szCs w:val="28"/>
          <w:lang w:val="uk-UA"/>
        </w:rPr>
        <w:t xml:space="preserve"> 3 закладах загальної середньої освіти району для 8 дітей з особливими освітніми потребами організовано інклюзивну форму навчання. Для 12 дітей з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666E">
        <w:rPr>
          <w:rFonts w:ascii="Times New Roman" w:eastAsia="Calibri" w:hAnsi="Times New Roman"/>
          <w:sz w:val="28"/>
          <w:szCs w:val="28"/>
          <w:lang w:val="uk-UA"/>
        </w:rPr>
        <w:t xml:space="preserve">6 закладів загальної середньої освіти з особливими освітніми потребами організовано індивідуальне навчання у формі педагогічного патронажу. До штатних розписів Миколаївського ЗЗСО та Созонівського НВК введено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E7666E">
        <w:rPr>
          <w:rFonts w:ascii="Times New Roman" w:eastAsia="Calibri" w:hAnsi="Times New Roman"/>
          <w:sz w:val="28"/>
          <w:szCs w:val="28"/>
          <w:lang w:val="uk-UA"/>
        </w:rPr>
        <w:t>3 посади асистента вчителя.</w:t>
      </w:r>
    </w:p>
    <w:p w:rsidR="00DA7A89" w:rsidRPr="00470260" w:rsidRDefault="00DA7A89" w:rsidP="00DA7A89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 w:rsidRPr="00470260">
        <w:rPr>
          <w:rFonts w:ascii="Times New Roman" w:hAnsi="Times New Roman"/>
          <w:sz w:val="28"/>
          <w:lang w:val="uk-UA"/>
        </w:rPr>
        <w:t>Здійснено підготовку вчителів для забезпечення професійного супроводу дітей з особливими освітніми потребами. Психолого-педагогічний супровід дітей даної категорії здійснюють відповідні фахівці та практичні психологи  закладів освіти.  На кожну дитину розроблено індивідуальну програму розвитку та індивідуальний навчальний план.</w:t>
      </w:r>
    </w:p>
    <w:p w:rsidR="00470260" w:rsidRPr="002C6272" w:rsidRDefault="002C6272" w:rsidP="002C6272">
      <w:pPr>
        <w:tabs>
          <w:tab w:val="left" w:pos="1418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У 2019 році </w:t>
      </w:r>
      <w:r w:rsidR="00470260" w:rsidRPr="00CF41AC">
        <w:rPr>
          <w:rFonts w:ascii="Times New Roman" w:eastAsia="Calibri" w:hAnsi="Times New Roman"/>
          <w:sz w:val="28"/>
          <w:szCs w:val="28"/>
          <w:lang w:val="uk-UA"/>
        </w:rPr>
        <w:t>для 5</w:t>
      </w:r>
      <w:r w:rsidR="00470260">
        <w:rPr>
          <w:rFonts w:ascii="Times New Roman" w:eastAsia="Calibri" w:hAnsi="Times New Roman"/>
          <w:sz w:val="28"/>
          <w:szCs w:val="28"/>
          <w:lang w:val="uk-UA"/>
        </w:rPr>
        <w:t>68</w:t>
      </w:r>
      <w:r w:rsidR="00470260" w:rsidRPr="00CF41AC">
        <w:rPr>
          <w:rFonts w:ascii="Times New Roman" w:eastAsia="Calibri" w:hAnsi="Times New Roman"/>
          <w:sz w:val="28"/>
          <w:szCs w:val="28"/>
          <w:lang w:val="uk-UA"/>
        </w:rPr>
        <w:t xml:space="preserve"> дітей із 12-ти закладів освіти та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470260" w:rsidRPr="00CF41AC">
        <w:rPr>
          <w:rFonts w:ascii="Times New Roman" w:eastAsia="Calibri" w:hAnsi="Times New Roman"/>
          <w:sz w:val="28"/>
          <w:szCs w:val="28"/>
          <w:lang w:val="uk-UA"/>
        </w:rPr>
        <w:t>12</w:t>
      </w:r>
      <w:r w:rsidR="00470260">
        <w:rPr>
          <w:rFonts w:ascii="Times New Roman" w:eastAsia="Calibri" w:hAnsi="Times New Roman"/>
          <w:sz w:val="28"/>
          <w:szCs w:val="28"/>
          <w:lang w:val="uk-UA"/>
        </w:rPr>
        <w:t>6</w:t>
      </w:r>
      <w:r w:rsidR="00470260" w:rsidRPr="00CF41AC">
        <w:rPr>
          <w:rFonts w:ascii="Times New Roman" w:eastAsia="Calibri" w:hAnsi="Times New Roman"/>
          <w:sz w:val="28"/>
          <w:szCs w:val="28"/>
          <w:lang w:val="uk-UA"/>
        </w:rPr>
        <w:t xml:space="preserve"> педагогічних працівників організовано підвезення до місця навчання та роботи </w:t>
      </w:r>
      <w:r w:rsidR="00470260" w:rsidRPr="00CF41AC">
        <w:rPr>
          <w:rFonts w:ascii="Times New Roman" w:eastAsia="Calibri" w:hAnsi="Times New Roman"/>
          <w:spacing w:val="-2"/>
          <w:sz w:val="28"/>
          <w:szCs w:val="28"/>
          <w:lang w:val="uk-UA"/>
        </w:rPr>
        <w:t xml:space="preserve">за кошти </w:t>
      </w:r>
      <w:r w:rsidR="00470260">
        <w:rPr>
          <w:rFonts w:ascii="Times New Roman" w:eastAsia="Calibri" w:hAnsi="Times New Roman"/>
          <w:spacing w:val="-2"/>
          <w:sz w:val="28"/>
          <w:szCs w:val="28"/>
          <w:lang w:val="uk-UA"/>
        </w:rPr>
        <w:t>районного</w:t>
      </w:r>
      <w:r w:rsidR="00470260" w:rsidRPr="00CF41AC">
        <w:rPr>
          <w:rFonts w:ascii="Times New Roman" w:eastAsia="Calibri" w:hAnsi="Times New Roman"/>
          <w:sz w:val="28"/>
          <w:szCs w:val="28"/>
          <w:lang w:val="uk-UA"/>
        </w:rPr>
        <w:t xml:space="preserve"> та сільських </w:t>
      </w:r>
      <w:r w:rsidR="00470260">
        <w:rPr>
          <w:rFonts w:ascii="Times New Roman" w:eastAsia="Calibri" w:hAnsi="Times New Roman"/>
          <w:sz w:val="28"/>
          <w:szCs w:val="28"/>
          <w:lang w:val="uk-UA"/>
        </w:rPr>
        <w:t>бюджетів</w:t>
      </w:r>
      <w:r w:rsidR="00470260" w:rsidRPr="00CF41AC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470260" w:rsidRPr="00CF41AC" w:rsidRDefault="00470260" w:rsidP="00470260">
      <w:pPr>
        <w:tabs>
          <w:tab w:val="left" w:pos="1418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F41AC">
        <w:rPr>
          <w:rFonts w:ascii="Times New Roman" w:eastAsia="Calibri" w:hAnsi="Times New Roman"/>
          <w:sz w:val="28"/>
          <w:szCs w:val="28"/>
          <w:lang w:val="uk-UA"/>
        </w:rPr>
        <w:t xml:space="preserve">П’ять шкільних автобусів перебувають на балансі відділу освіти, молоді та спорту районної державної адміністрації. </w:t>
      </w:r>
    </w:p>
    <w:p w:rsidR="00470260" w:rsidRPr="00DC7E1C" w:rsidRDefault="00470260" w:rsidP="00470260">
      <w:pPr>
        <w:tabs>
          <w:tab w:val="left" w:pos="1418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C7E1C">
        <w:rPr>
          <w:rFonts w:ascii="Times New Roman" w:eastAsia="Calibri" w:hAnsi="Times New Roman"/>
          <w:sz w:val="28"/>
          <w:szCs w:val="28"/>
          <w:lang w:val="uk-UA"/>
        </w:rPr>
        <w:t>До 2-х опорних закладів (Бережинськ</w:t>
      </w:r>
      <w:r>
        <w:rPr>
          <w:rFonts w:ascii="Times New Roman" w:eastAsia="Calibri" w:hAnsi="Times New Roman"/>
          <w:sz w:val="28"/>
          <w:szCs w:val="28"/>
          <w:lang w:val="uk-UA"/>
        </w:rPr>
        <w:t>ий</w:t>
      </w:r>
      <w:r w:rsidRPr="00DC7E1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>та Миколаївський ЗЗСО</w:t>
      </w:r>
      <w:r w:rsidRPr="00DC7E1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 І-ІІІ ступенів</w:t>
      </w:r>
      <w:r w:rsidRPr="00DC7E1C">
        <w:rPr>
          <w:rFonts w:ascii="Times New Roman" w:eastAsia="Calibri" w:hAnsi="Times New Roman"/>
          <w:sz w:val="28"/>
          <w:szCs w:val="28"/>
          <w:lang w:val="uk-UA"/>
        </w:rPr>
        <w:t xml:space="preserve">) підвозиться </w:t>
      </w:r>
      <w:r w:rsidRPr="00014E2C">
        <w:rPr>
          <w:rFonts w:ascii="Times New Roman" w:eastAsia="Calibri" w:hAnsi="Times New Roman"/>
          <w:sz w:val="28"/>
          <w:szCs w:val="28"/>
          <w:lang w:val="uk-UA"/>
        </w:rPr>
        <w:t>53</w:t>
      </w:r>
      <w:r w:rsidRPr="00DC7E1C">
        <w:rPr>
          <w:rFonts w:ascii="Times New Roman" w:eastAsia="Calibri" w:hAnsi="Times New Roman"/>
          <w:sz w:val="28"/>
          <w:szCs w:val="28"/>
          <w:lang w:val="uk-UA"/>
        </w:rPr>
        <w:t xml:space="preserve"> особ</w:t>
      </w:r>
      <w:r>
        <w:rPr>
          <w:rFonts w:ascii="Times New Roman" w:eastAsia="Calibri" w:hAnsi="Times New Roman"/>
          <w:sz w:val="28"/>
          <w:szCs w:val="28"/>
          <w:lang w:val="uk-UA"/>
        </w:rPr>
        <w:t>и</w:t>
      </w:r>
      <w:r w:rsidRPr="00DC7E1C">
        <w:rPr>
          <w:rFonts w:ascii="Times New Roman" w:eastAsia="Calibri" w:hAnsi="Times New Roman"/>
          <w:sz w:val="28"/>
          <w:szCs w:val="28"/>
          <w:lang w:val="uk-UA"/>
        </w:rPr>
        <w:t xml:space="preserve"> із підпорядкованих філій.</w:t>
      </w:r>
    </w:p>
    <w:p w:rsidR="00470260" w:rsidRPr="00014E2C" w:rsidRDefault="00470260" w:rsidP="00470260">
      <w:pPr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4E2C">
        <w:rPr>
          <w:rFonts w:ascii="Times New Roman" w:eastAsia="Calibri" w:hAnsi="Times New Roman"/>
          <w:sz w:val="28"/>
          <w:szCs w:val="28"/>
        </w:rPr>
        <w:t xml:space="preserve">До </w:t>
      </w:r>
      <w:r w:rsidRPr="00014E2C">
        <w:rPr>
          <w:rFonts w:ascii="Times New Roman" w:eastAsia="Calibri" w:hAnsi="Times New Roman"/>
          <w:sz w:val="28"/>
          <w:szCs w:val="28"/>
          <w:lang w:val="uk-UA"/>
        </w:rPr>
        <w:t>3</w:t>
      </w:r>
      <w:r w:rsidRPr="00014E2C">
        <w:rPr>
          <w:rFonts w:ascii="Times New Roman" w:eastAsia="Calibri" w:hAnsi="Times New Roman"/>
          <w:sz w:val="28"/>
          <w:szCs w:val="28"/>
        </w:rPr>
        <w:t xml:space="preserve">-х закладів освіти району підвіз </w:t>
      </w:r>
      <w:r>
        <w:rPr>
          <w:rFonts w:ascii="Times New Roman" w:eastAsia="Calibri" w:hAnsi="Times New Roman"/>
          <w:sz w:val="28"/>
          <w:szCs w:val="28"/>
          <w:lang w:val="uk-UA"/>
        </w:rPr>
        <w:t>115</w:t>
      </w:r>
      <w:r w:rsidRPr="00014E2C">
        <w:rPr>
          <w:rFonts w:ascii="Times New Roman" w:eastAsia="Calibri" w:hAnsi="Times New Roman"/>
          <w:sz w:val="28"/>
          <w:szCs w:val="28"/>
        </w:rPr>
        <w:t xml:space="preserve">-ти школярів та вихованців і      </w:t>
      </w:r>
      <w:r w:rsidRPr="00014E2C">
        <w:rPr>
          <w:rFonts w:ascii="Times New Roman" w:eastAsia="Calibri" w:hAnsi="Times New Roman"/>
          <w:sz w:val="28"/>
          <w:szCs w:val="28"/>
          <w:lang w:val="uk-UA"/>
        </w:rPr>
        <w:t xml:space="preserve">              </w:t>
      </w:r>
      <w:r w:rsidRPr="00014E2C">
        <w:rPr>
          <w:rFonts w:ascii="Times New Roman" w:eastAsia="Calibri" w:hAnsi="Times New Roman"/>
          <w:sz w:val="28"/>
          <w:szCs w:val="28"/>
        </w:rPr>
        <w:t>37-ми педагогів здійснюється орендованим транспортом</w:t>
      </w:r>
      <w:r w:rsidRPr="00014E2C">
        <w:rPr>
          <w:rFonts w:ascii="Times New Roman" w:eastAsia="Calibri" w:hAnsi="Times New Roman"/>
          <w:sz w:val="28"/>
          <w:szCs w:val="28"/>
          <w:lang w:val="uk-UA"/>
        </w:rPr>
        <w:t>,</w:t>
      </w:r>
      <w:r w:rsidRPr="00014E2C">
        <w:rPr>
          <w:rFonts w:ascii="Times New Roman" w:eastAsia="Calibri" w:hAnsi="Times New Roman"/>
          <w:sz w:val="28"/>
          <w:szCs w:val="28"/>
        </w:rPr>
        <w:t xml:space="preserve"> 4</w:t>
      </w:r>
      <w:r>
        <w:rPr>
          <w:rFonts w:ascii="Times New Roman" w:eastAsia="Calibri" w:hAnsi="Times New Roman"/>
          <w:sz w:val="28"/>
          <w:szCs w:val="28"/>
          <w:lang w:val="uk-UA"/>
        </w:rPr>
        <w:t>0</w:t>
      </w:r>
      <w:r w:rsidRPr="00014E2C">
        <w:rPr>
          <w:rFonts w:ascii="Times New Roman" w:eastAsia="Calibri" w:hAnsi="Times New Roman"/>
          <w:sz w:val="28"/>
          <w:szCs w:val="28"/>
        </w:rPr>
        <w:t xml:space="preserve"> дітей і </w:t>
      </w:r>
      <w:r w:rsidRPr="00014E2C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eastAsia="Calibri" w:hAnsi="Times New Roman"/>
          <w:sz w:val="28"/>
          <w:szCs w:val="28"/>
          <w:lang w:val="uk-UA"/>
        </w:rPr>
        <w:t>73</w:t>
      </w:r>
      <w:r w:rsidRPr="00014E2C">
        <w:rPr>
          <w:rFonts w:ascii="Times New Roman" w:eastAsia="Calibri" w:hAnsi="Times New Roman"/>
          <w:sz w:val="28"/>
          <w:szCs w:val="28"/>
        </w:rPr>
        <w:t> вчител</w:t>
      </w:r>
      <w:r>
        <w:rPr>
          <w:rFonts w:ascii="Times New Roman" w:eastAsia="Calibri" w:hAnsi="Times New Roman"/>
          <w:sz w:val="28"/>
          <w:szCs w:val="28"/>
          <w:lang w:val="uk-UA"/>
        </w:rPr>
        <w:t>я</w:t>
      </w:r>
      <w:r w:rsidRPr="00014E2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014E2C">
        <w:rPr>
          <w:rFonts w:ascii="Times New Roman" w:eastAsia="Calibri" w:hAnsi="Times New Roman"/>
          <w:sz w:val="28"/>
          <w:szCs w:val="28"/>
        </w:rPr>
        <w:t xml:space="preserve">– рейсовими автобусами. </w:t>
      </w:r>
      <w:r w:rsidRPr="00014E2C">
        <w:rPr>
          <w:rFonts w:ascii="Times New Roman" w:eastAsia="Calibri" w:hAnsi="Times New Roman"/>
          <w:sz w:val="28"/>
          <w:szCs w:val="28"/>
          <w:lang w:val="uk-UA"/>
        </w:rPr>
        <w:t xml:space="preserve"> Всі шкільні автобуси пройшли техогляди, перебувають в справному стані. </w:t>
      </w:r>
    </w:p>
    <w:p w:rsidR="006169C4" w:rsidRPr="00B61102" w:rsidRDefault="006169C4" w:rsidP="001D4865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1102">
        <w:rPr>
          <w:rFonts w:ascii="Times New Roman" w:hAnsi="Times New Roman"/>
          <w:sz w:val="28"/>
          <w:szCs w:val="28"/>
          <w:lang w:val="uk-UA"/>
        </w:rPr>
        <w:t>В районі здійснюються заходи щодо підвищення престижу праці вчителя.</w:t>
      </w:r>
      <w:r w:rsidR="00B61102" w:rsidRPr="00B611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1102">
        <w:rPr>
          <w:rFonts w:ascii="Times New Roman" w:hAnsi="Times New Roman"/>
          <w:sz w:val="28"/>
          <w:szCs w:val="28"/>
          <w:lang w:val="uk-UA"/>
        </w:rPr>
        <w:t>Заборгованість з виплати заробітної плати працівникам закладів освіти відсутня. Виплата надбавки за престижність п</w:t>
      </w:r>
      <w:r w:rsidR="001D4865" w:rsidRPr="00B61102">
        <w:rPr>
          <w:rFonts w:ascii="Times New Roman" w:hAnsi="Times New Roman"/>
          <w:sz w:val="28"/>
          <w:szCs w:val="28"/>
          <w:lang w:val="uk-UA"/>
        </w:rPr>
        <w:t>едагогічної праці виплачується в середньому у</w:t>
      </w:r>
      <w:r w:rsidRPr="00B61102">
        <w:rPr>
          <w:rFonts w:ascii="Times New Roman" w:hAnsi="Times New Roman"/>
          <w:sz w:val="28"/>
          <w:szCs w:val="28"/>
          <w:lang w:val="uk-UA"/>
        </w:rPr>
        <w:t xml:space="preserve"> розмірі 20%.</w:t>
      </w:r>
    </w:p>
    <w:p w:rsidR="006169C4" w:rsidRPr="00C2614F" w:rsidRDefault="006169C4" w:rsidP="003A310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E0502">
        <w:rPr>
          <w:rFonts w:ascii="Times New Roman" w:hAnsi="Times New Roman"/>
          <w:sz w:val="28"/>
          <w:szCs w:val="28"/>
          <w:lang w:val="uk-UA"/>
        </w:rPr>
        <w:t>За підсумками 201</w:t>
      </w:r>
      <w:r w:rsidR="00B61102" w:rsidRPr="003E0502">
        <w:rPr>
          <w:rFonts w:ascii="Times New Roman" w:hAnsi="Times New Roman"/>
          <w:sz w:val="28"/>
          <w:szCs w:val="28"/>
          <w:lang w:val="uk-UA"/>
        </w:rPr>
        <w:t>8</w:t>
      </w:r>
      <w:r w:rsidRPr="003E0502">
        <w:rPr>
          <w:rFonts w:ascii="Times New Roman" w:hAnsi="Times New Roman"/>
          <w:sz w:val="28"/>
          <w:szCs w:val="28"/>
          <w:lang w:val="uk-UA"/>
        </w:rPr>
        <w:t>/201</w:t>
      </w:r>
      <w:r w:rsidR="00B61102" w:rsidRPr="003E0502"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3E0502">
        <w:rPr>
          <w:rFonts w:ascii="Times New Roman" w:hAnsi="Times New Roman"/>
          <w:sz w:val="28"/>
          <w:szCs w:val="28"/>
          <w:lang w:val="uk-UA"/>
        </w:rPr>
        <w:t xml:space="preserve"> навчального року районними  преміями голів Кіровоградської районної державної адміністрації та К</w:t>
      </w:r>
      <w:r w:rsidR="002C6272">
        <w:rPr>
          <w:rFonts w:ascii="Times New Roman" w:hAnsi="Times New Roman"/>
          <w:sz w:val="28"/>
          <w:szCs w:val="28"/>
          <w:lang w:val="uk-UA"/>
        </w:rPr>
        <w:t>ропивниц</w:t>
      </w:r>
      <w:r w:rsidRPr="003E0502">
        <w:rPr>
          <w:rFonts w:ascii="Times New Roman" w:hAnsi="Times New Roman"/>
          <w:sz w:val="28"/>
          <w:szCs w:val="28"/>
          <w:lang w:val="uk-UA"/>
        </w:rPr>
        <w:t>ької районної ра</w:t>
      </w:r>
      <w:r w:rsidR="001D4865" w:rsidRPr="003E0502">
        <w:rPr>
          <w:rFonts w:ascii="Times New Roman" w:hAnsi="Times New Roman"/>
          <w:sz w:val="28"/>
          <w:szCs w:val="28"/>
          <w:lang w:val="uk-UA"/>
        </w:rPr>
        <w:t>ди відзначені</w:t>
      </w:r>
      <w:r w:rsidR="001D4865" w:rsidRPr="0085573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D4865" w:rsidRPr="00C2614F">
        <w:rPr>
          <w:rFonts w:ascii="Times New Roman" w:hAnsi="Times New Roman"/>
          <w:sz w:val="28"/>
          <w:szCs w:val="28"/>
          <w:lang w:val="uk-UA"/>
        </w:rPr>
        <w:t>2</w:t>
      </w:r>
      <w:r w:rsidR="00C2614F" w:rsidRPr="00C2614F">
        <w:rPr>
          <w:rFonts w:ascii="Times New Roman" w:hAnsi="Times New Roman"/>
          <w:sz w:val="28"/>
          <w:szCs w:val="28"/>
          <w:lang w:val="uk-UA"/>
        </w:rPr>
        <w:t>9</w:t>
      </w:r>
      <w:r w:rsidR="001D4865" w:rsidRPr="00C2614F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C2614F" w:rsidRPr="00C2614F">
        <w:rPr>
          <w:rFonts w:ascii="Times New Roman" w:hAnsi="Times New Roman"/>
          <w:sz w:val="28"/>
          <w:szCs w:val="28"/>
          <w:lang w:val="uk-UA"/>
        </w:rPr>
        <w:t>ітей</w:t>
      </w:r>
      <w:r w:rsidR="001D4865" w:rsidRPr="00C2614F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C2614F">
        <w:rPr>
          <w:rFonts w:ascii="Times New Roman" w:hAnsi="Times New Roman"/>
          <w:sz w:val="28"/>
          <w:szCs w:val="28"/>
          <w:lang w:val="uk-UA"/>
        </w:rPr>
        <w:t>1</w:t>
      </w:r>
      <w:r w:rsidR="00C2614F" w:rsidRPr="00C2614F">
        <w:rPr>
          <w:rFonts w:ascii="Times New Roman" w:hAnsi="Times New Roman"/>
          <w:sz w:val="28"/>
          <w:szCs w:val="28"/>
          <w:lang w:val="uk-UA"/>
        </w:rPr>
        <w:t>6</w:t>
      </w:r>
      <w:r w:rsidR="001D4865" w:rsidRPr="00C2614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2C6272">
        <w:rPr>
          <w:rFonts w:ascii="Times New Roman" w:hAnsi="Times New Roman"/>
          <w:sz w:val="28"/>
          <w:szCs w:val="28"/>
          <w:lang w:val="uk-UA"/>
        </w:rPr>
        <w:t xml:space="preserve">грн.), які стали призерами </w:t>
      </w:r>
      <w:r w:rsidRPr="00C2614F">
        <w:rPr>
          <w:rFonts w:ascii="Times New Roman" w:hAnsi="Times New Roman"/>
          <w:sz w:val="28"/>
          <w:szCs w:val="28"/>
          <w:lang w:val="uk-UA"/>
        </w:rPr>
        <w:t xml:space="preserve">ІІІ етапів Всеукраїнських предметних олімпіад, обласних та Всеукраїнських  конкурсів та </w:t>
      </w:r>
      <w:r w:rsidR="00C2614F" w:rsidRPr="00C2614F">
        <w:rPr>
          <w:rFonts w:ascii="Times New Roman" w:hAnsi="Times New Roman"/>
          <w:sz w:val="28"/>
          <w:szCs w:val="28"/>
          <w:lang w:val="uk-UA"/>
        </w:rPr>
        <w:t>23</w:t>
      </w:r>
      <w:r w:rsidR="002C6272">
        <w:rPr>
          <w:rFonts w:ascii="Times New Roman" w:hAnsi="Times New Roman"/>
          <w:sz w:val="28"/>
          <w:szCs w:val="28"/>
          <w:lang w:val="uk-UA"/>
        </w:rPr>
        <w:t xml:space="preserve"> педагогів (25</w:t>
      </w:r>
      <w:r w:rsidR="001D4865" w:rsidRPr="00C2614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Pr="00C2614F">
        <w:rPr>
          <w:rFonts w:ascii="Times New Roman" w:hAnsi="Times New Roman"/>
          <w:sz w:val="28"/>
          <w:szCs w:val="28"/>
          <w:lang w:val="uk-UA"/>
        </w:rPr>
        <w:t>грн.), які їх підготували</w:t>
      </w:r>
      <w:r w:rsidR="001D4865" w:rsidRPr="00C2614F">
        <w:rPr>
          <w:rFonts w:ascii="Times New Roman" w:hAnsi="Times New Roman"/>
          <w:sz w:val="28"/>
          <w:szCs w:val="28"/>
          <w:lang w:val="uk-UA"/>
        </w:rPr>
        <w:t>, а також здійснено виплату районної педагогічної премії імені С.Г.Максютіна (31 тис.грн.)</w:t>
      </w:r>
      <w:r w:rsidRPr="00C2614F">
        <w:rPr>
          <w:rFonts w:ascii="Times New Roman" w:hAnsi="Times New Roman"/>
          <w:sz w:val="28"/>
          <w:szCs w:val="28"/>
          <w:lang w:val="uk-UA"/>
        </w:rPr>
        <w:t>.</w:t>
      </w:r>
    </w:p>
    <w:p w:rsidR="00A241AC" w:rsidRPr="00DD5316" w:rsidRDefault="00A241AC" w:rsidP="00A241AC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D5316">
        <w:rPr>
          <w:rFonts w:ascii="Times New Roman" w:hAnsi="Times New Roman"/>
          <w:sz w:val="28"/>
          <w:szCs w:val="28"/>
          <w:lang w:val="uk-UA"/>
        </w:rPr>
        <w:t>Згідно з рішенням</w:t>
      </w:r>
      <w:r w:rsidR="002C62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316">
        <w:rPr>
          <w:rFonts w:ascii="Times New Roman" w:hAnsi="Times New Roman"/>
          <w:sz w:val="28"/>
          <w:szCs w:val="28"/>
          <w:lang w:val="uk-UA"/>
        </w:rPr>
        <w:t>Кіровоградської районної ради від 14 грудня 2018  року № 439 «Про організацію харчування дітей у закладах освіти та встановлення плати для батьків за харчування дітей в закладах дошкільної освіти району в 2019 році», у 2019 році у районі організовано одноразове гаряче харчування для осіб пільгових категорій закладів загальної середньої освіти за рахунок бюджетних коштів у розмірі 16 грн</w:t>
      </w:r>
      <w:r w:rsidR="002C6272">
        <w:rPr>
          <w:rFonts w:ascii="Times New Roman" w:hAnsi="Times New Roman"/>
          <w:sz w:val="28"/>
          <w:szCs w:val="28"/>
          <w:lang w:val="uk-UA"/>
        </w:rPr>
        <w:t>.</w:t>
      </w:r>
      <w:r w:rsidRPr="00DD5316">
        <w:rPr>
          <w:rFonts w:ascii="Times New Roman" w:hAnsi="Times New Roman"/>
          <w:sz w:val="28"/>
          <w:szCs w:val="28"/>
          <w:lang w:val="uk-UA"/>
        </w:rPr>
        <w:t xml:space="preserve"> в день з розрахунку на одну дитину:</w:t>
      </w:r>
      <w:bookmarkStart w:id="0" w:name="_GoBack"/>
      <w:bookmarkEnd w:id="0"/>
    </w:p>
    <w:p w:rsidR="00A241AC" w:rsidRPr="00DD5316" w:rsidRDefault="00A241AC" w:rsidP="00A241AC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D5316">
        <w:rPr>
          <w:rFonts w:ascii="Times New Roman" w:hAnsi="Times New Roman"/>
          <w:sz w:val="28"/>
          <w:szCs w:val="28"/>
          <w:lang w:val="uk-UA"/>
        </w:rPr>
        <w:t>- для всіх здобувачів освіти 1-4 класів (757 осіб);</w:t>
      </w:r>
    </w:p>
    <w:p w:rsidR="00A241AC" w:rsidRPr="00DD5316" w:rsidRDefault="00A241AC" w:rsidP="00A241AC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D5316">
        <w:rPr>
          <w:rFonts w:ascii="Times New Roman" w:hAnsi="Times New Roman"/>
          <w:sz w:val="28"/>
          <w:szCs w:val="28"/>
          <w:lang w:val="uk-UA"/>
        </w:rPr>
        <w:t>- дітям-сиротам (4 осіб);</w:t>
      </w:r>
    </w:p>
    <w:p w:rsidR="00A241AC" w:rsidRPr="00DD5316" w:rsidRDefault="00A241AC" w:rsidP="00A241AC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D5316">
        <w:rPr>
          <w:rFonts w:ascii="Times New Roman" w:hAnsi="Times New Roman"/>
          <w:sz w:val="28"/>
          <w:szCs w:val="28"/>
          <w:lang w:val="uk-UA"/>
        </w:rPr>
        <w:t>- дітям, позбавленим батьківського піклування (44 осіб);</w:t>
      </w:r>
    </w:p>
    <w:p w:rsidR="00A241AC" w:rsidRPr="00DD5316" w:rsidRDefault="00A241AC" w:rsidP="00A241AC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D5316">
        <w:rPr>
          <w:rFonts w:ascii="Times New Roman" w:hAnsi="Times New Roman"/>
          <w:sz w:val="28"/>
          <w:szCs w:val="28"/>
          <w:lang w:val="uk-UA"/>
        </w:rPr>
        <w:t>- дітям, потерпілим внаслідок аварії на Чорнобильській АЕС відповідно до Закону України «Про статус і соціальний захист громадян, які постраждали внаслідок Чорнобильської катастрофи (11 осіб);</w:t>
      </w:r>
    </w:p>
    <w:p w:rsidR="00A241AC" w:rsidRPr="00DD5316" w:rsidRDefault="00A241AC" w:rsidP="00A241AC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D5316">
        <w:rPr>
          <w:rFonts w:ascii="Times New Roman" w:hAnsi="Times New Roman"/>
          <w:sz w:val="28"/>
          <w:szCs w:val="28"/>
          <w:lang w:val="uk-UA"/>
        </w:rPr>
        <w:t>- дітям із сімей, які отримують допомогу відповідно до Закону України «Про державну соціальну допомогу малозабезпеченим сім’ям» (34 особи);</w:t>
      </w:r>
    </w:p>
    <w:p w:rsidR="00A241AC" w:rsidRPr="00DD5316" w:rsidRDefault="00A241AC" w:rsidP="00A241AC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D5316">
        <w:rPr>
          <w:rFonts w:ascii="Times New Roman" w:hAnsi="Times New Roman"/>
          <w:sz w:val="28"/>
          <w:szCs w:val="28"/>
          <w:lang w:val="uk-UA"/>
        </w:rPr>
        <w:t>- діти з особливими освітніми потребами, які навчаються у спеціальних та інклюзивних класах (групах) (8 осіб);</w:t>
      </w:r>
    </w:p>
    <w:p w:rsidR="00A241AC" w:rsidRPr="00DD5316" w:rsidRDefault="00A241AC" w:rsidP="00A241AC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D5316">
        <w:rPr>
          <w:rFonts w:ascii="Times New Roman" w:hAnsi="Times New Roman"/>
          <w:sz w:val="28"/>
          <w:szCs w:val="28"/>
          <w:lang w:val="uk-UA"/>
        </w:rPr>
        <w:t>- дітям, переселеним з тимчасово окупованих територій (2 осіб);</w:t>
      </w:r>
    </w:p>
    <w:p w:rsidR="00A241AC" w:rsidRPr="00DD5316" w:rsidRDefault="00A241AC" w:rsidP="00A241AC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D5316">
        <w:rPr>
          <w:rFonts w:ascii="Times New Roman" w:hAnsi="Times New Roman"/>
          <w:sz w:val="28"/>
          <w:szCs w:val="28"/>
          <w:lang w:val="uk-UA"/>
        </w:rPr>
        <w:t>- дітям, батьки яких є учасниками бойових дій на території проведення антитерористичної операції (108 осіб).</w:t>
      </w:r>
    </w:p>
    <w:p w:rsidR="00A241AC" w:rsidRPr="00DD5316" w:rsidRDefault="00A241AC" w:rsidP="00A241AC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D5316">
        <w:rPr>
          <w:rFonts w:ascii="Times New Roman" w:hAnsi="Times New Roman"/>
          <w:sz w:val="28"/>
          <w:szCs w:val="28"/>
          <w:lang w:val="uk-UA"/>
        </w:rPr>
        <w:t>У районі організовано триразове харчування за рахунок коштів районного бюджету для 565 вихованців дошкільних підрозділів навчально-виховних комплексів та закладів дошкільної освіти. Для харчування однієї дитини було передбачено 16 грн. в день; вихованцям, батьки яких мають трьох і більше дітей – 21,00 грн</w:t>
      </w:r>
      <w:r w:rsidR="002C6272">
        <w:rPr>
          <w:rFonts w:ascii="Times New Roman" w:hAnsi="Times New Roman"/>
          <w:sz w:val="28"/>
          <w:szCs w:val="28"/>
          <w:lang w:val="uk-UA"/>
        </w:rPr>
        <w:t>.</w:t>
      </w:r>
      <w:r w:rsidRPr="00DD5316">
        <w:rPr>
          <w:rFonts w:ascii="Times New Roman" w:hAnsi="Times New Roman"/>
          <w:sz w:val="28"/>
          <w:szCs w:val="28"/>
          <w:lang w:val="uk-UA"/>
        </w:rPr>
        <w:t xml:space="preserve"> в день; вихованцям пільгових категорій – 26,00 грн. в день. </w:t>
      </w:r>
    </w:p>
    <w:p w:rsidR="0030292E" w:rsidRPr="00DE329E" w:rsidRDefault="0030292E" w:rsidP="0030292E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right="14" w:firstLine="567"/>
        <w:jc w:val="both"/>
        <w:rPr>
          <w:rFonts w:ascii="Times New Roman" w:hAnsi="Times New Roman"/>
          <w:spacing w:val="-17"/>
          <w:sz w:val="28"/>
          <w:szCs w:val="28"/>
          <w:lang w:val="uk-UA"/>
        </w:rPr>
      </w:pPr>
      <w:r w:rsidRPr="00DE329E">
        <w:rPr>
          <w:rFonts w:ascii="Times New Roman" w:hAnsi="Times New Roman"/>
          <w:sz w:val="28"/>
          <w:szCs w:val="28"/>
          <w:lang w:val="uk-UA"/>
        </w:rPr>
        <w:t>Організація харчування здійснюється відповідно до Норм харчування у навчальних та дитячих закладах оздоровлення та відпочинку, затверджених постановою Кабінету Міністрів України від 22 листопада 2004 року № 1591                    (зі змінами).</w:t>
      </w:r>
    </w:p>
    <w:p w:rsidR="00FC35FF" w:rsidRPr="00FC35FF" w:rsidRDefault="00FC35FF" w:rsidP="002D4F8C">
      <w:pPr>
        <w:tabs>
          <w:tab w:val="left" w:pos="567"/>
        </w:tabs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35FF">
        <w:rPr>
          <w:rFonts w:ascii="Times New Roman" w:hAnsi="Times New Roman"/>
          <w:sz w:val="28"/>
          <w:szCs w:val="28"/>
          <w:lang w:val="uk-UA"/>
        </w:rPr>
        <w:t xml:space="preserve">З метою покращення матеріально-технічної бази закладів освіти було використано з районного бюджету 294,2 тис.грн. (ЗЗСО – 230,0 тис.грн., </w:t>
      </w:r>
      <w:r w:rsidR="002C6272">
        <w:rPr>
          <w:rFonts w:ascii="Times New Roman" w:hAnsi="Times New Roman"/>
          <w:sz w:val="28"/>
          <w:szCs w:val="28"/>
          <w:lang w:val="uk-UA"/>
        </w:rPr>
        <w:t xml:space="preserve"> ЗДО</w:t>
      </w:r>
      <w:r w:rsidRPr="00FC35FF">
        <w:rPr>
          <w:rFonts w:ascii="Times New Roman" w:hAnsi="Times New Roman"/>
          <w:sz w:val="28"/>
          <w:szCs w:val="28"/>
          <w:lang w:val="uk-UA"/>
        </w:rPr>
        <w:t xml:space="preserve"> – 64,2 тис.грн.). Для облаштування шкільних харчоблоків закладів освіти було придбано виробничі столи з гігієнічним покриттям, розробні дошки, сушарки для посуду, енергозберігаючі лампи, обідні столи та стільці. </w:t>
      </w:r>
    </w:p>
    <w:p w:rsidR="000B4165" w:rsidRDefault="00655995" w:rsidP="000B4165">
      <w:pPr>
        <w:spacing w:line="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BD2AC2">
        <w:rPr>
          <w:rFonts w:ascii="Times New Roman" w:hAnsi="Times New Roman"/>
          <w:sz w:val="28"/>
          <w:szCs w:val="28"/>
          <w:lang w:val="uk-UA"/>
        </w:rPr>
        <w:t xml:space="preserve"> метою забезпечення підготовки матеріально-технічної бази закладів освіти району до сталої роботи в новому 2019/2020 навчальному році та в осінньо-зимовий період наказом начальника відділу освіти, молоді та спорту від 08 кв</w:t>
      </w:r>
      <w:r>
        <w:rPr>
          <w:rFonts w:ascii="Times New Roman" w:hAnsi="Times New Roman"/>
          <w:sz w:val="28"/>
          <w:szCs w:val="28"/>
          <w:lang w:val="uk-UA"/>
        </w:rPr>
        <w:t xml:space="preserve">ітня 2019 року </w:t>
      </w:r>
      <w:r w:rsidRPr="00BD2AC2">
        <w:rPr>
          <w:rFonts w:ascii="Times New Roman" w:hAnsi="Times New Roman"/>
          <w:sz w:val="28"/>
          <w:szCs w:val="28"/>
          <w:lang w:val="uk-UA"/>
        </w:rPr>
        <w:t>№ 49-аг «</w:t>
      </w:r>
      <w:r w:rsidRPr="00BD2AC2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підготовку закладів освіти району до роботи в новому 2019/2020 навчальному році та в осінньо-зимовий період» затверджено  відповідні </w:t>
      </w:r>
      <w:r w:rsidR="000B4165">
        <w:rPr>
          <w:rFonts w:ascii="Times New Roman" w:hAnsi="Times New Roman"/>
          <w:sz w:val="28"/>
          <w:szCs w:val="28"/>
          <w:lang w:val="uk-UA"/>
        </w:rPr>
        <w:t xml:space="preserve">заходи. </w:t>
      </w:r>
    </w:p>
    <w:p w:rsidR="000B4165" w:rsidRPr="002C6272" w:rsidRDefault="000B4165" w:rsidP="000B4165">
      <w:pPr>
        <w:spacing w:line="0" w:lineRule="atLeast"/>
        <w:ind w:firstLine="708"/>
        <w:contextualSpacing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en-US"/>
        </w:rPr>
      </w:pPr>
      <w:r w:rsidRPr="002C6272">
        <w:rPr>
          <w:rFonts w:ascii="Times New Roman" w:eastAsia="Calibri" w:hAnsi="Times New Roman"/>
          <w:sz w:val="28"/>
          <w:lang w:val="uk-UA" w:eastAsia="en-US"/>
        </w:rPr>
        <w:t>На підготовку закладів освіти району до роботи в осінньо-зимовий період 2019/2020 років використано: на капітальні ремонти  - 5533,6 тис.грн. коштів місцевого бюджету, на поточні ремонти 16</w:t>
      </w:r>
      <w:r>
        <w:rPr>
          <w:rFonts w:ascii="Times New Roman" w:eastAsia="Calibri" w:hAnsi="Times New Roman"/>
          <w:sz w:val="28"/>
          <w:lang w:val="uk-UA" w:eastAsia="en-US"/>
        </w:rPr>
        <w:t xml:space="preserve">35,4 </w:t>
      </w:r>
      <w:r w:rsidRPr="002C6272">
        <w:rPr>
          <w:rFonts w:ascii="Times New Roman" w:eastAsia="Calibri" w:hAnsi="Times New Roman"/>
          <w:sz w:val="28"/>
          <w:lang w:val="uk-UA" w:eastAsia="en-US"/>
        </w:rPr>
        <w:t>тис.грн.</w:t>
      </w:r>
      <w:r>
        <w:rPr>
          <w:rFonts w:ascii="Times New Roman" w:eastAsia="Calibri" w:hAnsi="Times New Roman"/>
          <w:sz w:val="28"/>
          <w:lang w:val="uk-UA" w:eastAsia="en-US"/>
        </w:rPr>
        <w:t>:</w:t>
      </w:r>
      <w:r w:rsidRPr="002C6272">
        <w:rPr>
          <w:rFonts w:ascii="Times New Roman" w:eastAsia="Calibri" w:hAnsi="Times New Roman"/>
          <w:sz w:val="28"/>
          <w:lang w:val="uk-UA" w:eastAsia="en-US"/>
        </w:rPr>
        <w:t xml:space="preserve"> </w:t>
      </w:r>
    </w:p>
    <w:p w:rsidR="00655995" w:rsidRPr="00BD2AC2" w:rsidRDefault="00655995" w:rsidP="002D4F8C">
      <w:pPr>
        <w:tabs>
          <w:tab w:val="left" w:pos="567"/>
        </w:tabs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5995" w:rsidRPr="002C6272" w:rsidRDefault="00655995" w:rsidP="00655995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>розроблено технічні умови на суму 13,381 тис.грн. та виготовлена  проектно-кошторисна документація на суму 39,880 тис.грн. з реконструкції вузлів обліку газу та встановлення модемного зв’язку в газових котельнях закладів освіти Кропивницького району. Заплановано монтажні роботи на суму 544,00 тис.грн. Станом на 31</w:t>
      </w:r>
      <w:r w:rsidR="000B4165">
        <w:rPr>
          <w:rFonts w:ascii="Times New Roman" w:hAnsi="Times New Roman"/>
          <w:sz w:val="28"/>
          <w:szCs w:val="28"/>
          <w:lang w:val="uk-UA"/>
        </w:rPr>
        <w:t xml:space="preserve"> грудня 2019 року здійснено </w:t>
      </w:r>
      <w:r w:rsidRPr="002C6272">
        <w:rPr>
          <w:rFonts w:ascii="Times New Roman" w:hAnsi="Times New Roman"/>
          <w:sz w:val="28"/>
          <w:szCs w:val="28"/>
          <w:lang w:val="uk-UA"/>
        </w:rPr>
        <w:t>реконструкції вузлів обліку газу та встановлення модемного зв’язку в газових котельнях, а саме в Клинцівському ЗЗСО (27,053 тис. грн.), Покровському ЗЗСО (32,122 тис.грн.) та Покровському ДНЗ «Сонечко» (39,671 тис.грн.) ;</w:t>
      </w:r>
    </w:p>
    <w:p w:rsidR="00655995" w:rsidRPr="002C6272" w:rsidRDefault="00655995" w:rsidP="00655995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>виконано капітальний ремонт котельні Аджамської ЗЗСО з заміною котлів.</w:t>
      </w:r>
      <w:r w:rsidR="000B4165">
        <w:rPr>
          <w:rFonts w:ascii="Times New Roman" w:hAnsi="Times New Roman"/>
          <w:sz w:val="28"/>
          <w:szCs w:val="28"/>
          <w:lang w:val="uk-UA"/>
        </w:rPr>
        <w:t xml:space="preserve"> Загальна вартість робіт 874,3</w:t>
      </w:r>
      <w:r w:rsidRPr="002C6272">
        <w:rPr>
          <w:rFonts w:ascii="Times New Roman" w:hAnsi="Times New Roman"/>
          <w:sz w:val="28"/>
          <w:szCs w:val="28"/>
          <w:lang w:val="uk-UA"/>
        </w:rPr>
        <w:t xml:space="preserve"> тис.грн.;</w:t>
      </w:r>
    </w:p>
    <w:p w:rsidR="00655995" w:rsidRPr="002C6272" w:rsidRDefault="00655995" w:rsidP="00655995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 xml:space="preserve">виконано капітальний ремонт котельні Вільненської ЗЗСО. Загальна вартість робіт </w:t>
      </w:r>
      <w:r w:rsidR="000B4165">
        <w:rPr>
          <w:rFonts w:ascii="Times New Roman" w:hAnsi="Times New Roman"/>
          <w:sz w:val="28"/>
          <w:szCs w:val="28"/>
          <w:lang w:val="uk-UA"/>
        </w:rPr>
        <w:t>339,7</w:t>
      </w:r>
      <w:r w:rsidRPr="002C6272">
        <w:rPr>
          <w:rFonts w:ascii="Times New Roman" w:hAnsi="Times New Roman"/>
          <w:sz w:val="28"/>
          <w:szCs w:val="28"/>
          <w:lang w:val="uk-UA"/>
        </w:rPr>
        <w:t xml:space="preserve"> тис.грн.;</w:t>
      </w:r>
    </w:p>
    <w:p w:rsidR="00655995" w:rsidRPr="002C6272" w:rsidRDefault="00655995" w:rsidP="00655995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 xml:space="preserve"> виконано капітальний ремонт покрівлі актової та спортивної зали Миколаївського НВО. </w:t>
      </w:r>
      <w:r w:rsidR="000B4165">
        <w:rPr>
          <w:rFonts w:ascii="Times New Roman" w:hAnsi="Times New Roman"/>
          <w:sz w:val="28"/>
          <w:szCs w:val="28"/>
          <w:lang w:val="uk-UA"/>
        </w:rPr>
        <w:t>Загальна вартість робіт 1450,2</w:t>
      </w:r>
      <w:r w:rsidRPr="002C6272">
        <w:rPr>
          <w:rFonts w:ascii="Times New Roman" w:hAnsi="Times New Roman"/>
          <w:sz w:val="28"/>
          <w:szCs w:val="28"/>
          <w:lang w:val="uk-UA"/>
        </w:rPr>
        <w:t xml:space="preserve"> тис.грн.;</w:t>
      </w:r>
    </w:p>
    <w:p w:rsidR="00655995" w:rsidRPr="002C6272" w:rsidRDefault="00655995" w:rsidP="00655995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 xml:space="preserve">виконано заміну вікон на металопластикові в Миколаївському НВО. </w:t>
      </w:r>
      <w:r w:rsidR="000B4165">
        <w:rPr>
          <w:rFonts w:ascii="Times New Roman" w:hAnsi="Times New Roman"/>
          <w:sz w:val="28"/>
          <w:szCs w:val="28"/>
          <w:lang w:val="uk-UA"/>
        </w:rPr>
        <w:t>Загальна вартість робіт 1455,0</w:t>
      </w:r>
      <w:r w:rsidRPr="002C6272">
        <w:rPr>
          <w:rFonts w:ascii="Times New Roman" w:hAnsi="Times New Roman"/>
          <w:sz w:val="28"/>
          <w:szCs w:val="28"/>
          <w:lang w:val="uk-UA"/>
        </w:rPr>
        <w:t xml:space="preserve"> тис.грн.;</w:t>
      </w:r>
    </w:p>
    <w:p w:rsidR="00655995" w:rsidRPr="002C6272" w:rsidRDefault="00655995" w:rsidP="00655995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 xml:space="preserve">розпочато капітальний ремонт фасаду і покрівлі Созонівського НВК. Загальна вартість робіт 6858,274 тис.грн., з них </w:t>
      </w:r>
      <w:r w:rsidR="000B4165">
        <w:rPr>
          <w:rFonts w:ascii="Times New Roman" w:hAnsi="Times New Roman"/>
          <w:sz w:val="28"/>
          <w:szCs w:val="28"/>
          <w:lang w:val="uk-UA"/>
        </w:rPr>
        <w:t>у 2019 році використано 1300,0</w:t>
      </w:r>
      <w:r w:rsidRPr="002C6272">
        <w:rPr>
          <w:rFonts w:ascii="Times New Roman" w:hAnsi="Times New Roman"/>
          <w:sz w:val="28"/>
          <w:szCs w:val="28"/>
          <w:lang w:val="uk-UA"/>
        </w:rPr>
        <w:t>;</w:t>
      </w:r>
    </w:p>
    <w:p w:rsidR="00655995" w:rsidRPr="002C6272" w:rsidRDefault="00655995" w:rsidP="00655995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>забезпечено проведення підготовчих і ремонтних робіт інженерних мереж і споруд тепло-, водопостачання, водовідведення, газопостачання, електропостачання;</w:t>
      </w:r>
    </w:p>
    <w:p w:rsidR="00655995" w:rsidRPr="002C6272" w:rsidRDefault="00655995" w:rsidP="00655995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>проведено поточні ремонти приміщень та обладнання для закладів освіти на загальну суму 16</w:t>
      </w:r>
      <w:r w:rsidR="000B4165">
        <w:rPr>
          <w:rFonts w:ascii="Times New Roman" w:hAnsi="Times New Roman"/>
          <w:sz w:val="28"/>
          <w:szCs w:val="28"/>
          <w:lang w:val="uk-UA"/>
        </w:rPr>
        <w:t xml:space="preserve">35,4 </w:t>
      </w:r>
      <w:r w:rsidRPr="002C6272">
        <w:rPr>
          <w:rFonts w:ascii="Times New Roman" w:hAnsi="Times New Roman"/>
          <w:sz w:val="28"/>
          <w:szCs w:val="28"/>
          <w:lang w:val="uk-UA"/>
        </w:rPr>
        <w:t>тис.грн.;</w:t>
      </w:r>
    </w:p>
    <w:p w:rsidR="00655995" w:rsidRPr="002C6272" w:rsidRDefault="00655995" w:rsidP="00655995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>проведено тендерну процедуру на закупівлю вугілля для твердопаливних котелень закладів освіти рай</w:t>
      </w:r>
      <w:r w:rsidR="000B4165">
        <w:rPr>
          <w:rFonts w:ascii="Times New Roman" w:hAnsi="Times New Roman"/>
          <w:sz w:val="28"/>
          <w:szCs w:val="28"/>
          <w:lang w:val="uk-UA"/>
        </w:rPr>
        <w:t>ону на суму 2188,0</w:t>
      </w:r>
      <w:r w:rsidRPr="002C6272">
        <w:rPr>
          <w:rFonts w:ascii="Times New Roman" w:hAnsi="Times New Roman"/>
          <w:sz w:val="28"/>
          <w:szCs w:val="28"/>
          <w:lang w:val="uk-UA"/>
        </w:rPr>
        <w:t xml:space="preserve"> тис.грн. та забезпечено в повному обсязі (502,4 тонн - 100%);</w:t>
      </w:r>
    </w:p>
    <w:p w:rsidR="00655995" w:rsidRPr="002C6272" w:rsidRDefault="00655995" w:rsidP="007323D0">
      <w:pPr>
        <w:numPr>
          <w:ilvl w:val="0"/>
          <w:numId w:val="8"/>
        </w:numPr>
        <w:spacing w:line="0" w:lineRule="atLeas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>здійснено укладання договорів на споживання енергоресурсів.</w:t>
      </w:r>
    </w:p>
    <w:p w:rsidR="00655995" w:rsidRPr="002C6272" w:rsidRDefault="00655995" w:rsidP="00655995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 xml:space="preserve">На виконання протипожежних заходів у закладах освіти району на 2019 рік заплановано 75,0 тис.грн., додатково виділено 108,775 тис.грн.     </w:t>
      </w:r>
    </w:p>
    <w:p w:rsidR="00655995" w:rsidRPr="002C6272" w:rsidRDefault="00655995" w:rsidP="0065599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6272">
        <w:rPr>
          <w:rFonts w:ascii="Times New Roman" w:hAnsi="Times New Roman"/>
          <w:sz w:val="28"/>
          <w:szCs w:val="28"/>
          <w:lang w:val="uk-UA"/>
        </w:rPr>
        <w:t>Станом на 31 грудня 2019 року здійснено заходи:</w:t>
      </w:r>
    </w:p>
    <w:p w:rsidR="00655995" w:rsidRPr="002C6272" w:rsidRDefault="00655995" w:rsidP="00655995">
      <w:pPr>
        <w:pStyle w:val="a3"/>
        <w:ind w:firstLine="709"/>
        <w:rPr>
          <w:b/>
          <w:i/>
          <w:szCs w:val="28"/>
        </w:rPr>
      </w:pPr>
      <w:r w:rsidRPr="002C6272">
        <w:rPr>
          <w:szCs w:val="28"/>
        </w:rPr>
        <w:t xml:space="preserve">-  виконано проектні роботи з встановлення автоматичної пожежної сигналізації в Аджамському ДНЗ «Білочка» на суму 17,653 тис. </w:t>
      </w:r>
      <w:r w:rsidR="000B4165">
        <w:rPr>
          <w:szCs w:val="28"/>
        </w:rPr>
        <w:t>грн..</w:t>
      </w:r>
      <w:r w:rsidRPr="002C6272">
        <w:rPr>
          <w:szCs w:val="28"/>
        </w:rPr>
        <w:t>;</w:t>
      </w:r>
    </w:p>
    <w:p w:rsidR="00655995" w:rsidRPr="002C6272" w:rsidRDefault="00655995" w:rsidP="00655995">
      <w:pPr>
        <w:pStyle w:val="a3"/>
        <w:ind w:firstLine="708"/>
        <w:rPr>
          <w:b/>
          <w:i/>
          <w:szCs w:val="28"/>
        </w:rPr>
      </w:pPr>
      <w:r w:rsidRPr="002C6272">
        <w:rPr>
          <w:szCs w:val="28"/>
        </w:rPr>
        <w:t>- проведено роботи зі встановлення автоматичної пожежної сигналізації в Аджамському ДНЗ «Білочка» на загальну суму 67,854 тис. грн.;</w:t>
      </w:r>
    </w:p>
    <w:p w:rsidR="00655995" w:rsidRPr="002C6272" w:rsidRDefault="00655995" w:rsidP="00655995">
      <w:pPr>
        <w:pStyle w:val="a3"/>
        <w:ind w:firstLine="708"/>
        <w:rPr>
          <w:b/>
          <w:i/>
          <w:szCs w:val="28"/>
        </w:rPr>
      </w:pPr>
      <w:r w:rsidRPr="002C6272">
        <w:rPr>
          <w:szCs w:val="28"/>
        </w:rPr>
        <w:t>- виконано проектні роботи з вогнезахисної обробки дерев'яних конструкцій на суму 3,563 тис. грн.;</w:t>
      </w:r>
    </w:p>
    <w:p w:rsidR="00655995" w:rsidRPr="002C6272" w:rsidRDefault="00655995" w:rsidP="00655995">
      <w:pPr>
        <w:pStyle w:val="a3"/>
        <w:ind w:firstLine="708"/>
        <w:rPr>
          <w:b/>
          <w:i/>
          <w:szCs w:val="28"/>
        </w:rPr>
      </w:pPr>
      <w:r w:rsidRPr="002C6272">
        <w:rPr>
          <w:szCs w:val="28"/>
        </w:rPr>
        <w:t xml:space="preserve">- виконано вогнезахисну обробку дерев’яних конструкцій Аджамського ДНЗ «Білочка» на суму </w:t>
      </w:r>
      <w:r w:rsidR="002C6272">
        <w:rPr>
          <w:szCs w:val="28"/>
        </w:rPr>
        <w:t>12,180 тис.</w:t>
      </w:r>
      <w:r w:rsidRPr="002C6272">
        <w:rPr>
          <w:szCs w:val="28"/>
        </w:rPr>
        <w:t>грн</w:t>
      </w:r>
      <w:r w:rsidR="000B4165">
        <w:rPr>
          <w:szCs w:val="28"/>
        </w:rPr>
        <w:t>.</w:t>
      </w:r>
      <w:r w:rsidRPr="002C6272">
        <w:rPr>
          <w:szCs w:val="28"/>
        </w:rPr>
        <w:t>;</w:t>
      </w:r>
    </w:p>
    <w:p w:rsidR="00655995" w:rsidRPr="002C6272" w:rsidRDefault="00655995" w:rsidP="00655995">
      <w:pPr>
        <w:pStyle w:val="a3"/>
        <w:ind w:firstLine="708"/>
        <w:rPr>
          <w:b/>
          <w:i/>
          <w:szCs w:val="28"/>
        </w:rPr>
      </w:pPr>
      <w:r w:rsidRPr="002C6272">
        <w:rPr>
          <w:szCs w:val="28"/>
        </w:rPr>
        <w:t>- проведено заміри опору заземлення в з</w:t>
      </w:r>
      <w:r w:rsidR="002C6272">
        <w:rPr>
          <w:szCs w:val="28"/>
        </w:rPr>
        <w:t xml:space="preserve">акладах освіти на суму </w:t>
      </w:r>
      <w:r w:rsidR="000B4165">
        <w:rPr>
          <w:szCs w:val="28"/>
        </w:rPr>
        <w:t>20,0 </w:t>
      </w:r>
      <w:r w:rsidRPr="002C6272">
        <w:rPr>
          <w:szCs w:val="28"/>
        </w:rPr>
        <w:t>тис.</w:t>
      </w:r>
      <w:r w:rsidR="000B4165">
        <w:rPr>
          <w:szCs w:val="28"/>
        </w:rPr>
        <w:t>грн..</w:t>
      </w:r>
      <w:r w:rsidRPr="002C6272">
        <w:rPr>
          <w:szCs w:val="28"/>
        </w:rPr>
        <w:t>;</w:t>
      </w:r>
    </w:p>
    <w:p w:rsidR="00655995" w:rsidRPr="002C6272" w:rsidRDefault="00655995" w:rsidP="00655995">
      <w:pPr>
        <w:pStyle w:val="a3"/>
        <w:ind w:firstLine="708"/>
        <w:rPr>
          <w:b/>
          <w:i/>
          <w:szCs w:val="28"/>
        </w:rPr>
      </w:pPr>
      <w:r w:rsidRPr="002C6272">
        <w:rPr>
          <w:szCs w:val="28"/>
        </w:rPr>
        <w:t>- здійснено перезарядку вогнегасників в закладах освіти району на суму</w:t>
      </w:r>
      <w:r w:rsidR="002C6272">
        <w:rPr>
          <w:szCs w:val="28"/>
        </w:rPr>
        <w:t xml:space="preserve"> 26,835 тис.</w:t>
      </w:r>
      <w:r w:rsidRPr="002C6272">
        <w:rPr>
          <w:szCs w:val="28"/>
        </w:rPr>
        <w:t>грн.;</w:t>
      </w:r>
    </w:p>
    <w:p w:rsidR="00655995" w:rsidRPr="002C6272" w:rsidRDefault="00655995" w:rsidP="00655995">
      <w:pPr>
        <w:pStyle w:val="a3"/>
        <w:ind w:firstLine="708"/>
        <w:rPr>
          <w:b/>
          <w:i/>
          <w:szCs w:val="28"/>
        </w:rPr>
      </w:pPr>
      <w:r w:rsidRPr="002C6272">
        <w:rPr>
          <w:szCs w:val="28"/>
        </w:rPr>
        <w:t xml:space="preserve">- проведено навчання посадових осіб закладів освіти з цивільного захисту, пожежного мінімуму, відповідальних за теплове господарство на суму </w:t>
      </w:r>
      <w:r w:rsidR="002C6272">
        <w:rPr>
          <w:szCs w:val="28"/>
        </w:rPr>
        <w:t>8,328 тис.</w:t>
      </w:r>
      <w:r w:rsidRPr="002C6272">
        <w:rPr>
          <w:szCs w:val="28"/>
        </w:rPr>
        <w:t>грн;</w:t>
      </w:r>
    </w:p>
    <w:p w:rsidR="00655995" w:rsidRPr="002C6272" w:rsidRDefault="00655995" w:rsidP="00655995">
      <w:pPr>
        <w:pStyle w:val="a3"/>
        <w:ind w:firstLine="708"/>
        <w:rPr>
          <w:b/>
          <w:i/>
          <w:szCs w:val="28"/>
        </w:rPr>
      </w:pPr>
      <w:r w:rsidRPr="002C6272">
        <w:rPr>
          <w:szCs w:val="28"/>
        </w:rPr>
        <w:t xml:space="preserve">- здійснено перевірку димових і вентиляційних каналів котелень закладів освіти на суму 10,862 тис. </w:t>
      </w:r>
      <w:r w:rsidR="000B4165">
        <w:rPr>
          <w:szCs w:val="28"/>
        </w:rPr>
        <w:t>грн..</w:t>
      </w:r>
      <w:r w:rsidRPr="002C6272">
        <w:rPr>
          <w:szCs w:val="28"/>
        </w:rPr>
        <w:t>;</w:t>
      </w:r>
    </w:p>
    <w:p w:rsidR="00655995" w:rsidRPr="002C6272" w:rsidRDefault="00655995" w:rsidP="00655995">
      <w:pPr>
        <w:pStyle w:val="a3"/>
        <w:ind w:firstLine="708"/>
        <w:rPr>
          <w:b/>
          <w:i/>
          <w:szCs w:val="28"/>
        </w:rPr>
      </w:pPr>
      <w:r w:rsidRPr="002C6272">
        <w:rPr>
          <w:szCs w:val="28"/>
        </w:rPr>
        <w:t>- виконано поточний ремонт блискавкозахисту в Покровському ДНЗ «Сонечко» на суму 17,0 тис. грн.</w:t>
      </w:r>
    </w:p>
    <w:p w:rsidR="005153EC" w:rsidRPr="00216349" w:rsidRDefault="005153EC" w:rsidP="00655995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6349">
        <w:rPr>
          <w:rFonts w:ascii="Times New Roman" w:hAnsi="Times New Roman"/>
          <w:sz w:val="28"/>
          <w:szCs w:val="28"/>
          <w:lang w:val="uk-UA"/>
        </w:rPr>
        <w:t>Відповідно до розпорядження голови Кіровоградської обласної  державної адміністрації від  14 лютого 2019 року № 378-р «Про затвердження  Порядку розподілу на 2019 рік та Рекомендацій щодо використання у 2019 році коштів освітньої субвенції з обласного бюджету за рахунок залишку коштів освітньої субвенції з державного бюджету, що утворився на початок бюджетного періоду» придбано навчальне обладнання для двох каб</w:t>
      </w:r>
      <w:r w:rsidR="002C6272">
        <w:rPr>
          <w:rFonts w:ascii="Times New Roman" w:hAnsi="Times New Roman"/>
          <w:sz w:val="28"/>
          <w:szCs w:val="28"/>
          <w:lang w:val="uk-UA"/>
        </w:rPr>
        <w:t xml:space="preserve">інетів природничо-математичних предметів </w:t>
      </w:r>
      <w:r w:rsidRPr="00216349">
        <w:rPr>
          <w:rFonts w:ascii="Times New Roman" w:hAnsi="Times New Roman"/>
          <w:sz w:val="28"/>
          <w:szCs w:val="28"/>
          <w:lang w:val="uk-UA"/>
        </w:rPr>
        <w:t>на</w:t>
      </w:r>
      <w:r w:rsidR="002C6272">
        <w:rPr>
          <w:rFonts w:ascii="Times New Roman" w:hAnsi="Times New Roman"/>
          <w:sz w:val="28"/>
          <w:szCs w:val="28"/>
          <w:lang w:val="uk-UA"/>
        </w:rPr>
        <w:t xml:space="preserve"> суму </w:t>
      </w:r>
      <w:r w:rsidRPr="00216349">
        <w:rPr>
          <w:rFonts w:ascii="Times New Roman" w:hAnsi="Times New Roman"/>
          <w:sz w:val="28"/>
          <w:szCs w:val="28"/>
          <w:lang w:val="uk-UA"/>
        </w:rPr>
        <w:t>148,334 тис.грн.,  з них:  89,0  тис.грн.   за рахунок державного бюджету та  59,334 тис.грн.  за рахунок  коштів  районного бюджету.</w:t>
      </w:r>
    </w:p>
    <w:p w:rsidR="005153EC" w:rsidRPr="00216349" w:rsidRDefault="005153EC" w:rsidP="005153EC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Н</w:t>
      </w:r>
      <w:r w:rsidRPr="009E0DE7">
        <w:rPr>
          <w:rFonts w:ascii="Times New Roman" w:hAnsi="Times New Roman"/>
          <w:sz w:val="28"/>
          <w:lang w:val="uk-UA"/>
        </w:rPr>
        <w:t>а забезпечення якісної, сучасної та доступної загальної середньої освіти «Нова українська школа» з державного бюджету місцевим бюджетам було виділено 539,521 тис.грн</w:t>
      </w:r>
      <w:r w:rsidRPr="00216349">
        <w:rPr>
          <w:rFonts w:ascii="Times New Roman" w:eastAsia="Calibri" w:hAnsi="Times New Roman"/>
          <w:sz w:val="28"/>
          <w:lang w:val="uk-UA"/>
        </w:rPr>
        <w:t xml:space="preserve"> для закупівлі предметів і матеріалів для</w:t>
      </w:r>
      <w:r>
        <w:rPr>
          <w:rFonts w:ascii="Times New Roman" w:eastAsia="Calibri" w:hAnsi="Times New Roman"/>
          <w:sz w:val="28"/>
          <w:lang w:val="uk-UA"/>
        </w:rPr>
        <w:t xml:space="preserve"> 1-х класів. Придбано </w:t>
      </w:r>
      <w:r w:rsidRPr="00216349">
        <w:rPr>
          <w:rFonts w:ascii="Times New Roman" w:eastAsia="Calibri" w:hAnsi="Times New Roman"/>
          <w:sz w:val="28"/>
          <w:szCs w:val="28"/>
          <w:lang w:val="uk-UA"/>
        </w:rPr>
        <w:t>210 парт на суму 346,5 тис. грн., з них: 166,003 тис.грн. –  кошти освітньої субвенції з державного бюджету, 180,497 тис.грн. – кошти місцевого бюджету. Закуплено 15 но</w:t>
      </w:r>
      <w:r w:rsidR="002C6272">
        <w:rPr>
          <w:rFonts w:ascii="Times New Roman" w:eastAsia="Calibri" w:hAnsi="Times New Roman"/>
          <w:sz w:val="28"/>
          <w:szCs w:val="28"/>
          <w:lang w:val="uk-UA"/>
        </w:rPr>
        <w:t xml:space="preserve">утбуків і  15 принтерів на суму </w:t>
      </w:r>
      <w:r w:rsidRPr="00216349">
        <w:rPr>
          <w:rFonts w:ascii="Times New Roman" w:eastAsia="Calibri" w:hAnsi="Times New Roman"/>
          <w:sz w:val="28"/>
          <w:szCs w:val="28"/>
          <w:lang w:val="uk-UA"/>
        </w:rPr>
        <w:t>262,60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5 тис.грн., з них: </w:t>
      </w:r>
      <w:r w:rsidRPr="00216349">
        <w:rPr>
          <w:rFonts w:ascii="Times New Roman" w:eastAsia="Calibri" w:hAnsi="Times New Roman"/>
          <w:sz w:val="28"/>
          <w:szCs w:val="28"/>
          <w:lang w:val="uk-UA"/>
        </w:rPr>
        <w:t>236,618 тис.грн. –  кошти освітньої субвенції з держ</w:t>
      </w:r>
      <w:r w:rsidR="0055795B">
        <w:rPr>
          <w:rFonts w:ascii="Times New Roman" w:eastAsia="Calibri" w:hAnsi="Times New Roman"/>
          <w:sz w:val="28"/>
          <w:szCs w:val="28"/>
          <w:lang w:val="uk-UA"/>
        </w:rPr>
        <w:t xml:space="preserve">авного бюджету,  </w:t>
      </w:r>
      <w:r w:rsidRPr="00216349">
        <w:rPr>
          <w:rFonts w:ascii="Times New Roman" w:eastAsia="Calibri" w:hAnsi="Times New Roman"/>
          <w:sz w:val="28"/>
          <w:szCs w:val="28"/>
          <w:lang w:val="uk-UA"/>
        </w:rPr>
        <w:t>26,287 тис.грн. – кошти мі</w:t>
      </w:r>
      <w:r w:rsidR="006A49BA">
        <w:rPr>
          <w:rFonts w:ascii="Times New Roman" w:eastAsia="Calibri" w:hAnsi="Times New Roman"/>
          <w:sz w:val="28"/>
          <w:szCs w:val="28"/>
          <w:lang w:val="uk-UA"/>
        </w:rPr>
        <w:t xml:space="preserve">сцевого бюджету. Також придбано </w:t>
      </w:r>
      <w:r w:rsidRPr="00216349">
        <w:rPr>
          <w:rFonts w:ascii="Times New Roman" w:eastAsia="Calibri" w:hAnsi="Times New Roman"/>
          <w:sz w:val="28"/>
          <w:szCs w:val="28"/>
          <w:lang w:val="uk-UA"/>
        </w:rPr>
        <w:t>937 одиниць дидактичного обладнання для учнів початкових класів на суму 152,2 тис.грн., з них:</w:t>
      </w:r>
      <w:r w:rsidRPr="00216349">
        <w:rPr>
          <w:rFonts w:ascii="Times New Roman" w:eastAsia="Calibri" w:hAnsi="Times New Roman"/>
          <w:color w:val="FF0000"/>
          <w:sz w:val="28"/>
          <w:szCs w:val="28"/>
          <w:lang w:val="uk-UA"/>
        </w:rPr>
        <w:t xml:space="preserve"> </w:t>
      </w:r>
      <w:r w:rsidRPr="00216349">
        <w:rPr>
          <w:rFonts w:ascii="Times New Roman" w:eastAsia="Calibri" w:hAnsi="Times New Roman"/>
          <w:sz w:val="28"/>
          <w:szCs w:val="28"/>
          <w:lang w:val="uk-UA"/>
        </w:rPr>
        <w:t>136,9 тис.грн</w:t>
      </w:r>
      <w:r w:rsidR="000B4165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216349">
        <w:rPr>
          <w:rFonts w:ascii="Times New Roman" w:eastAsia="Calibri" w:hAnsi="Times New Roman"/>
          <w:sz w:val="28"/>
          <w:szCs w:val="28"/>
          <w:lang w:val="uk-UA"/>
        </w:rPr>
        <w:t xml:space="preserve"> за рахунок державного бюджету та  15,</w:t>
      </w:r>
      <w:r w:rsidR="000B4165">
        <w:rPr>
          <w:rFonts w:ascii="Times New Roman" w:eastAsia="Calibri" w:hAnsi="Times New Roman"/>
          <w:sz w:val="28"/>
          <w:szCs w:val="28"/>
          <w:lang w:val="uk-UA"/>
        </w:rPr>
        <w:t>3 тис.грн. – за рахунок</w:t>
      </w:r>
      <w:r w:rsidR="002C6272">
        <w:rPr>
          <w:rFonts w:ascii="Times New Roman" w:eastAsia="Calibri" w:hAnsi="Times New Roman"/>
          <w:sz w:val="28"/>
          <w:szCs w:val="28"/>
          <w:lang w:val="uk-UA"/>
        </w:rPr>
        <w:t xml:space="preserve"> коштів </w:t>
      </w:r>
      <w:r w:rsidRPr="00216349">
        <w:rPr>
          <w:rFonts w:ascii="Times New Roman" w:eastAsia="Calibri" w:hAnsi="Times New Roman"/>
          <w:sz w:val="28"/>
          <w:szCs w:val="28"/>
          <w:lang w:val="uk-UA"/>
        </w:rPr>
        <w:t>районного бюджету.</w:t>
      </w:r>
      <w:r w:rsidRPr="00216349">
        <w:rPr>
          <w:sz w:val="28"/>
          <w:szCs w:val="28"/>
          <w:lang w:val="uk-UA"/>
        </w:rPr>
        <w:t xml:space="preserve"> </w:t>
      </w:r>
    </w:p>
    <w:p w:rsidR="00562B66" w:rsidRPr="00C2614F" w:rsidRDefault="00562B66" w:rsidP="00562B66">
      <w:pPr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C2614F">
        <w:rPr>
          <w:rFonts w:ascii="Times New Roman" w:hAnsi="Times New Roman"/>
          <w:sz w:val="28"/>
          <w:szCs w:val="28"/>
          <w:lang w:val="uk-UA"/>
        </w:rPr>
        <w:t>У 201</w:t>
      </w:r>
      <w:r w:rsidR="00C2614F" w:rsidRPr="00C2614F">
        <w:rPr>
          <w:rFonts w:ascii="Times New Roman" w:hAnsi="Times New Roman"/>
          <w:sz w:val="28"/>
          <w:szCs w:val="28"/>
          <w:lang w:val="uk-UA"/>
        </w:rPr>
        <w:t>9</w:t>
      </w:r>
      <w:r w:rsidRPr="00C2614F">
        <w:rPr>
          <w:rFonts w:ascii="Times New Roman" w:hAnsi="Times New Roman"/>
          <w:sz w:val="28"/>
          <w:szCs w:val="28"/>
          <w:lang w:val="uk-UA"/>
        </w:rPr>
        <w:t xml:space="preserve"> році </w:t>
      </w:r>
      <w:r w:rsidR="00C2614F" w:rsidRPr="00C2614F">
        <w:rPr>
          <w:rFonts w:ascii="Times New Roman" w:hAnsi="Times New Roman"/>
          <w:sz w:val="28"/>
          <w:szCs w:val="28"/>
          <w:lang w:val="uk-UA"/>
        </w:rPr>
        <w:t>п</w:t>
      </w:r>
      <w:r w:rsidRPr="00C2614F">
        <w:rPr>
          <w:rFonts w:ascii="Times New Roman" w:hAnsi="Times New Roman"/>
          <w:sz w:val="28"/>
          <w:szCs w:val="28"/>
          <w:lang w:val="uk-UA"/>
        </w:rPr>
        <w:t xml:space="preserve">озашкільною освітою охоплено </w:t>
      </w:r>
      <w:r w:rsidRPr="00C2614F">
        <w:rPr>
          <w:rFonts w:ascii="Times New Roman" w:hAnsi="Times New Roman"/>
          <w:sz w:val="28"/>
          <w:szCs w:val="24"/>
          <w:lang w:val="uk-UA"/>
        </w:rPr>
        <w:t>1</w:t>
      </w:r>
      <w:r w:rsidR="0095580B">
        <w:rPr>
          <w:rFonts w:ascii="Times New Roman" w:hAnsi="Times New Roman"/>
          <w:sz w:val="28"/>
          <w:szCs w:val="24"/>
          <w:lang w:val="uk-UA"/>
        </w:rPr>
        <w:t>48</w:t>
      </w:r>
      <w:r w:rsidR="00C2614F" w:rsidRPr="00C2614F">
        <w:rPr>
          <w:rFonts w:ascii="Times New Roman" w:hAnsi="Times New Roman"/>
          <w:sz w:val="28"/>
          <w:szCs w:val="24"/>
          <w:lang w:val="uk-UA"/>
        </w:rPr>
        <w:t>5</w:t>
      </w:r>
      <w:r w:rsidRPr="00C2614F">
        <w:rPr>
          <w:rFonts w:ascii="Times New Roman" w:hAnsi="Times New Roman"/>
          <w:sz w:val="28"/>
          <w:szCs w:val="24"/>
          <w:lang w:val="uk-UA"/>
        </w:rPr>
        <w:t xml:space="preserve"> дітей, що становить 94% від загальної кількості дітей шкільного віку (по області – </w:t>
      </w:r>
      <w:r w:rsidR="00C2614F" w:rsidRPr="00C2614F">
        <w:rPr>
          <w:rFonts w:ascii="Times New Roman" w:hAnsi="Times New Roman"/>
          <w:sz w:val="28"/>
          <w:szCs w:val="24"/>
          <w:lang w:val="uk-UA"/>
        </w:rPr>
        <w:t xml:space="preserve">82 </w:t>
      </w:r>
      <w:r w:rsidRPr="00C2614F">
        <w:rPr>
          <w:rFonts w:ascii="Times New Roman" w:hAnsi="Times New Roman"/>
          <w:sz w:val="28"/>
          <w:szCs w:val="24"/>
          <w:lang w:val="uk-UA"/>
        </w:rPr>
        <w:t>%).</w:t>
      </w:r>
      <w:r w:rsidRPr="00C2614F">
        <w:rPr>
          <w:rFonts w:ascii="Times New Roman" w:hAnsi="Times New Roman"/>
          <w:sz w:val="28"/>
          <w:lang w:val="uk-UA"/>
        </w:rPr>
        <w:t xml:space="preserve">  При Центрі дитячо-юнацької творчості діє </w:t>
      </w:r>
      <w:r w:rsidRPr="00C2614F">
        <w:rPr>
          <w:rFonts w:ascii="Times New Roman" w:hAnsi="Times New Roman"/>
          <w:sz w:val="28"/>
          <w:szCs w:val="24"/>
          <w:lang w:val="uk-UA"/>
        </w:rPr>
        <w:t>78 гуртків різного спрямування</w:t>
      </w:r>
      <w:r w:rsidRPr="00C2614F">
        <w:rPr>
          <w:rFonts w:ascii="Times New Roman" w:hAnsi="Times New Roman"/>
          <w:sz w:val="28"/>
          <w:lang w:val="uk-UA"/>
        </w:rPr>
        <w:t>, при закладах загальної середньої освіти 9 гуртків</w:t>
      </w:r>
      <w:r w:rsidR="0095580B">
        <w:rPr>
          <w:rFonts w:ascii="Times New Roman" w:hAnsi="Times New Roman"/>
          <w:sz w:val="28"/>
          <w:lang w:val="uk-UA"/>
        </w:rPr>
        <w:t xml:space="preserve"> (162 дитини)</w:t>
      </w:r>
      <w:r w:rsidRPr="00C2614F">
        <w:rPr>
          <w:rFonts w:ascii="Times New Roman" w:hAnsi="Times New Roman"/>
          <w:sz w:val="28"/>
          <w:szCs w:val="24"/>
          <w:lang w:val="uk-UA"/>
        </w:rPr>
        <w:t>.</w:t>
      </w:r>
    </w:p>
    <w:p w:rsidR="0043453A" w:rsidRPr="00B362F8" w:rsidRDefault="0043453A" w:rsidP="002B48FA">
      <w:pPr>
        <w:tabs>
          <w:tab w:val="left" w:pos="675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2F8">
        <w:rPr>
          <w:rFonts w:ascii="Times New Roman" w:hAnsi="Times New Roman"/>
          <w:sz w:val="28"/>
          <w:lang w:val="uk-UA"/>
        </w:rPr>
        <w:t xml:space="preserve">Районною програмою </w:t>
      </w:r>
      <w:r w:rsidRPr="00B362F8">
        <w:rPr>
          <w:rFonts w:ascii="Times New Roman" w:hAnsi="Times New Roman"/>
          <w:sz w:val="28"/>
          <w:szCs w:val="28"/>
          <w:lang w:val="uk-UA"/>
        </w:rPr>
        <w:t>розвитку дошкільної, загальної середньої, позашкільної освіти на 2018-2021 роки на виконання заходів у 201</w:t>
      </w:r>
      <w:r w:rsidR="00CA1B50" w:rsidRPr="00B362F8">
        <w:rPr>
          <w:rFonts w:ascii="Times New Roman" w:hAnsi="Times New Roman"/>
          <w:sz w:val="28"/>
          <w:szCs w:val="28"/>
          <w:lang w:val="uk-UA"/>
        </w:rPr>
        <w:t>9</w:t>
      </w:r>
      <w:r w:rsidRPr="00B362F8">
        <w:rPr>
          <w:rFonts w:ascii="Times New Roman" w:hAnsi="Times New Roman"/>
          <w:sz w:val="28"/>
          <w:szCs w:val="28"/>
          <w:lang w:val="uk-UA"/>
        </w:rPr>
        <w:t xml:space="preserve"> році було запланов</w:t>
      </w:r>
      <w:r w:rsidR="00B362F8" w:rsidRPr="00B362F8">
        <w:rPr>
          <w:rFonts w:ascii="Times New Roman" w:hAnsi="Times New Roman"/>
          <w:sz w:val="28"/>
          <w:szCs w:val="28"/>
          <w:lang w:val="uk-UA"/>
        </w:rPr>
        <w:t>ано: з місцевих бюджетів – 14370</w:t>
      </w:r>
      <w:r w:rsidR="00A318E6" w:rsidRPr="00B362F8">
        <w:rPr>
          <w:rFonts w:ascii="Times New Roman" w:hAnsi="Times New Roman"/>
          <w:sz w:val="28"/>
          <w:szCs w:val="28"/>
          <w:lang w:val="uk-UA"/>
        </w:rPr>
        <w:t>,0</w:t>
      </w:r>
      <w:r w:rsidRPr="00B362F8">
        <w:rPr>
          <w:rFonts w:ascii="Times New Roman" w:hAnsi="Times New Roman"/>
          <w:sz w:val="28"/>
          <w:szCs w:val="28"/>
          <w:lang w:val="uk-UA"/>
        </w:rPr>
        <w:t xml:space="preserve"> тис.грн., коштів інших джерел, не заборонених чинним законодавством</w:t>
      </w:r>
      <w:r w:rsidR="00C229B7" w:rsidRPr="00B362F8">
        <w:rPr>
          <w:rFonts w:ascii="Times New Roman" w:hAnsi="Times New Roman"/>
          <w:sz w:val="28"/>
          <w:szCs w:val="28"/>
          <w:lang w:val="uk-UA"/>
        </w:rPr>
        <w:t>,</w:t>
      </w:r>
      <w:r w:rsidRPr="00B36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18E6" w:rsidRPr="00B362F8">
        <w:rPr>
          <w:rFonts w:ascii="Times New Roman" w:hAnsi="Times New Roman"/>
          <w:sz w:val="28"/>
          <w:szCs w:val="28"/>
          <w:lang w:val="uk-UA"/>
        </w:rPr>
        <w:t>–</w:t>
      </w:r>
      <w:r w:rsidRPr="00B36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2F8" w:rsidRPr="00B362F8">
        <w:rPr>
          <w:rFonts w:ascii="Times New Roman" w:hAnsi="Times New Roman"/>
          <w:sz w:val="28"/>
          <w:szCs w:val="28"/>
          <w:lang w:val="uk-UA"/>
        </w:rPr>
        <w:t>17</w:t>
      </w:r>
      <w:r w:rsidR="00A318E6" w:rsidRPr="00B362F8">
        <w:rPr>
          <w:rFonts w:ascii="Times New Roman" w:hAnsi="Times New Roman"/>
          <w:sz w:val="28"/>
          <w:szCs w:val="28"/>
          <w:lang w:val="uk-UA"/>
        </w:rPr>
        <w:t>7,0 тис.грн.</w:t>
      </w:r>
      <w:r w:rsidR="00C229B7" w:rsidRPr="00B362F8">
        <w:rPr>
          <w:rFonts w:ascii="Times New Roman" w:hAnsi="Times New Roman"/>
          <w:sz w:val="28"/>
          <w:szCs w:val="28"/>
          <w:lang w:val="uk-UA"/>
        </w:rPr>
        <w:t xml:space="preserve"> Затверджено та ви</w:t>
      </w:r>
      <w:r w:rsidR="00B362F8" w:rsidRPr="00B362F8">
        <w:rPr>
          <w:rFonts w:ascii="Times New Roman" w:hAnsi="Times New Roman"/>
          <w:sz w:val="28"/>
          <w:szCs w:val="28"/>
          <w:lang w:val="uk-UA"/>
        </w:rPr>
        <w:t>користано у 2019</w:t>
      </w:r>
      <w:r w:rsidR="00C229B7" w:rsidRPr="00B362F8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B362F8" w:rsidRPr="00B362F8">
        <w:rPr>
          <w:rFonts w:ascii="Times New Roman" w:hAnsi="Times New Roman"/>
          <w:sz w:val="28"/>
          <w:szCs w:val="28"/>
          <w:lang w:val="uk-UA"/>
        </w:rPr>
        <w:t>оці: з державного бюджету – 1336,3</w:t>
      </w:r>
      <w:r w:rsidR="00C229B7" w:rsidRPr="00B362F8">
        <w:rPr>
          <w:rFonts w:ascii="Times New Roman" w:hAnsi="Times New Roman"/>
          <w:sz w:val="28"/>
          <w:szCs w:val="28"/>
          <w:lang w:val="uk-UA"/>
        </w:rPr>
        <w:t xml:space="preserve"> тис.грн</w:t>
      </w:r>
      <w:r w:rsidR="00B362F8" w:rsidRPr="00B362F8">
        <w:rPr>
          <w:rFonts w:ascii="Times New Roman" w:hAnsi="Times New Roman"/>
          <w:sz w:val="28"/>
          <w:szCs w:val="28"/>
          <w:lang w:val="uk-UA"/>
        </w:rPr>
        <w:t>., з місцевих бюджетів – 13968,6</w:t>
      </w:r>
      <w:r w:rsidR="00C229B7" w:rsidRPr="00B362F8">
        <w:rPr>
          <w:rFonts w:ascii="Times New Roman" w:hAnsi="Times New Roman"/>
          <w:sz w:val="28"/>
          <w:szCs w:val="28"/>
          <w:lang w:val="uk-UA"/>
        </w:rPr>
        <w:t xml:space="preserve"> тис.грн., коштів інших джерел, не заборонених</w:t>
      </w:r>
      <w:r w:rsidR="00B362F8" w:rsidRPr="00B362F8">
        <w:rPr>
          <w:rFonts w:ascii="Times New Roman" w:hAnsi="Times New Roman"/>
          <w:sz w:val="28"/>
          <w:szCs w:val="28"/>
          <w:lang w:val="uk-UA"/>
        </w:rPr>
        <w:t xml:space="preserve"> чинним законодавством, – 397,2</w:t>
      </w:r>
      <w:r w:rsidR="00C229B7" w:rsidRPr="00B362F8">
        <w:rPr>
          <w:rFonts w:ascii="Times New Roman" w:hAnsi="Times New Roman"/>
          <w:sz w:val="28"/>
          <w:szCs w:val="28"/>
          <w:lang w:val="uk-UA"/>
        </w:rPr>
        <w:t xml:space="preserve"> тис.грн. (викон</w:t>
      </w:r>
      <w:r w:rsidR="00B362F8" w:rsidRPr="00B362F8">
        <w:rPr>
          <w:rFonts w:ascii="Times New Roman" w:hAnsi="Times New Roman"/>
          <w:sz w:val="28"/>
          <w:szCs w:val="28"/>
          <w:lang w:val="uk-UA"/>
        </w:rPr>
        <w:t>ання Програми здійснено на 108</w:t>
      </w:r>
      <w:r w:rsidR="00C229B7" w:rsidRPr="00B362F8">
        <w:rPr>
          <w:rFonts w:ascii="Times New Roman" w:hAnsi="Times New Roman"/>
          <w:sz w:val="28"/>
          <w:szCs w:val="28"/>
          <w:lang w:val="uk-UA"/>
        </w:rPr>
        <w:t>% від запланованих показників).</w:t>
      </w:r>
    </w:p>
    <w:p w:rsidR="00AA6B55" w:rsidRPr="001278D4" w:rsidRDefault="00AA6B55" w:rsidP="00AA6B55">
      <w:pPr>
        <w:shd w:val="clear" w:color="auto" w:fill="FFFFFF"/>
        <w:tabs>
          <w:tab w:val="left" w:pos="675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78D4">
        <w:rPr>
          <w:rFonts w:ascii="Times New Roman" w:hAnsi="Times New Roman"/>
          <w:sz w:val="28"/>
          <w:szCs w:val="28"/>
          <w:lang w:val="uk-UA"/>
        </w:rPr>
        <w:t xml:space="preserve">Таким чином, в </w:t>
      </w:r>
      <w:r w:rsidR="00562B66" w:rsidRPr="001278D4">
        <w:rPr>
          <w:rFonts w:ascii="Times New Roman" w:hAnsi="Times New Roman"/>
          <w:sz w:val="28"/>
          <w:szCs w:val="28"/>
          <w:lang w:val="uk-UA"/>
        </w:rPr>
        <w:t xml:space="preserve">Кропивницькому </w:t>
      </w:r>
      <w:r w:rsidRPr="001278D4">
        <w:rPr>
          <w:rFonts w:ascii="Times New Roman" w:hAnsi="Times New Roman"/>
          <w:sz w:val="28"/>
          <w:szCs w:val="28"/>
          <w:lang w:val="uk-UA"/>
        </w:rPr>
        <w:t xml:space="preserve">районі </w:t>
      </w:r>
      <w:r w:rsidR="00562B66" w:rsidRPr="001278D4">
        <w:rPr>
          <w:rFonts w:ascii="Times New Roman" w:hAnsi="Times New Roman"/>
          <w:sz w:val="28"/>
          <w:szCs w:val="28"/>
          <w:lang w:val="uk-UA"/>
        </w:rPr>
        <w:t>у 201</w:t>
      </w:r>
      <w:r w:rsidR="001278D4" w:rsidRPr="001278D4">
        <w:rPr>
          <w:rFonts w:ascii="Times New Roman" w:hAnsi="Times New Roman"/>
          <w:sz w:val="28"/>
          <w:szCs w:val="28"/>
          <w:lang w:val="uk-UA"/>
        </w:rPr>
        <w:t>9</w:t>
      </w:r>
      <w:r w:rsidR="00562B66" w:rsidRPr="001278D4">
        <w:rPr>
          <w:rFonts w:ascii="Times New Roman" w:hAnsi="Times New Roman"/>
          <w:sz w:val="28"/>
          <w:szCs w:val="28"/>
          <w:lang w:val="uk-UA"/>
        </w:rPr>
        <w:t xml:space="preserve"> році здійснювалися заходи для створення умов</w:t>
      </w:r>
      <w:r w:rsidRPr="001278D4">
        <w:rPr>
          <w:rFonts w:ascii="Times New Roman" w:hAnsi="Times New Roman"/>
          <w:sz w:val="28"/>
          <w:szCs w:val="28"/>
          <w:lang w:val="uk-UA"/>
        </w:rPr>
        <w:t xml:space="preserve"> щодо забезпечення освітніх потреб дітей дошкільного та шкільного віку. </w:t>
      </w:r>
    </w:p>
    <w:p w:rsidR="002C6272" w:rsidRDefault="002C6272" w:rsidP="006A49BA">
      <w:pPr>
        <w:pStyle w:val="a3"/>
        <w:rPr>
          <w:b/>
          <w:szCs w:val="28"/>
        </w:rPr>
      </w:pPr>
    </w:p>
    <w:p w:rsidR="00CC00A5" w:rsidRPr="00AA6B55" w:rsidRDefault="002C6272" w:rsidP="006A49BA">
      <w:pPr>
        <w:pStyle w:val="a3"/>
        <w:rPr>
          <w:b/>
          <w:szCs w:val="28"/>
        </w:rPr>
      </w:pPr>
      <w:r>
        <w:rPr>
          <w:b/>
          <w:szCs w:val="28"/>
        </w:rPr>
        <w:t>Н</w:t>
      </w:r>
      <w:r w:rsidR="00CC00A5" w:rsidRPr="00AA6B55">
        <w:rPr>
          <w:b/>
          <w:szCs w:val="28"/>
        </w:rPr>
        <w:t>ачальник відділу освіт</w:t>
      </w:r>
      <w:r w:rsidR="006A49BA">
        <w:rPr>
          <w:b/>
          <w:szCs w:val="28"/>
        </w:rPr>
        <w:t>и</w:t>
      </w:r>
      <w:r w:rsidR="006A49BA">
        <w:rPr>
          <w:b/>
          <w:szCs w:val="28"/>
        </w:rPr>
        <w:tab/>
        <w:t xml:space="preserve">            </w:t>
      </w:r>
      <w:r w:rsidR="006A49BA">
        <w:rPr>
          <w:b/>
          <w:szCs w:val="28"/>
        </w:rPr>
        <w:tab/>
        <w:t xml:space="preserve">     </w:t>
      </w:r>
      <w:r w:rsidR="00CC00A5" w:rsidRPr="00AA6B55">
        <w:rPr>
          <w:b/>
          <w:szCs w:val="28"/>
        </w:rPr>
        <w:t xml:space="preserve">        С</w:t>
      </w:r>
      <w:r w:rsidR="006A49BA">
        <w:rPr>
          <w:b/>
          <w:szCs w:val="28"/>
        </w:rPr>
        <w:t xml:space="preserve">вітлана </w:t>
      </w:r>
      <w:r w:rsidR="00CC00A5" w:rsidRPr="00AA6B55">
        <w:rPr>
          <w:b/>
          <w:szCs w:val="28"/>
        </w:rPr>
        <w:t>КРАМАРЕНКО</w:t>
      </w:r>
    </w:p>
    <w:p w:rsidR="004352A2" w:rsidRPr="00AA6B55" w:rsidRDefault="004352A2" w:rsidP="00CC00A5">
      <w:pPr>
        <w:spacing w:after="200"/>
        <w:jc w:val="both"/>
        <w:rPr>
          <w:rFonts w:ascii="Times New Roman" w:hAnsi="Times New Roman"/>
          <w:sz w:val="28"/>
          <w:lang w:val="uk-UA"/>
        </w:rPr>
      </w:pPr>
    </w:p>
    <w:sectPr w:rsidR="004352A2" w:rsidRPr="00AA6B55" w:rsidSect="002C6272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1A" w:rsidRDefault="00881C1A" w:rsidP="00E12B0A">
      <w:r>
        <w:separator/>
      </w:r>
    </w:p>
  </w:endnote>
  <w:endnote w:type="continuationSeparator" w:id="1">
    <w:p w:rsidR="00881C1A" w:rsidRDefault="00881C1A" w:rsidP="00E1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1A" w:rsidRDefault="00881C1A" w:rsidP="00E12B0A">
      <w:r>
        <w:separator/>
      </w:r>
    </w:p>
  </w:footnote>
  <w:footnote w:type="continuationSeparator" w:id="1">
    <w:p w:rsidR="00881C1A" w:rsidRDefault="00881C1A" w:rsidP="00E12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0A" w:rsidRDefault="00073926">
    <w:pPr>
      <w:pStyle w:val="a6"/>
      <w:jc w:val="center"/>
    </w:pPr>
    <w:fldSimple w:instr=" PAGE   \* MERGEFORMAT ">
      <w:r w:rsidR="00B362F8">
        <w:rPr>
          <w:noProof/>
        </w:rPr>
        <w:t>6</w:t>
      </w:r>
    </w:fldSimple>
  </w:p>
  <w:p w:rsidR="00E12B0A" w:rsidRDefault="00E12B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847" w:hanging="1110"/>
      </w:pPr>
      <w:rPr>
        <w:rFonts w:ascii="Times New Roman" w:hAnsi="Times New Roman" w:cs="Times New Roman"/>
        <w:spacing w:val="-7"/>
        <w:sz w:val="28"/>
        <w:szCs w:val="28"/>
      </w:rPr>
    </w:lvl>
  </w:abstractNum>
  <w:abstractNum w:abstractNumId="1">
    <w:nsid w:val="0CA30E0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3066661"/>
    <w:multiLevelType w:val="hybridMultilevel"/>
    <w:tmpl w:val="302A07C4"/>
    <w:lvl w:ilvl="0" w:tplc="63AC14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B6CB0"/>
    <w:multiLevelType w:val="hybridMultilevel"/>
    <w:tmpl w:val="AF18C1EE"/>
    <w:lvl w:ilvl="0" w:tplc="E2AEA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A0CE7"/>
    <w:multiLevelType w:val="hybridMultilevel"/>
    <w:tmpl w:val="3CE6AED8"/>
    <w:lvl w:ilvl="0" w:tplc="D0ECA6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675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9BA7AC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11B"/>
    <w:rsid w:val="000160C0"/>
    <w:rsid w:val="00062FD6"/>
    <w:rsid w:val="00073926"/>
    <w:rsid w:val="000A485B"/>
    <w:rsid w:val="000B4165"/>
    <w:rsid w:val="000C3999"/>
    <w:rsid w:val="000E5E17"/>
    <w:rsid w:val="001278D4"/>
    <w:rsid w:val="0018080C"/>
    <w:rsid w:val="00183CD4"/>
    <w:rsid w:val="001A175A"/>
    <w:rsid w:val="001D4865"/>
    <w:rsid w:val="002157F9"/>
    <w:rsid w:val="00231B0A"/>
    <w:rsid w:val="002840DE"/>
    <w:rsid w:val="002A0D02"/>
    <w:rsid w:val="002B48FA"/>
    <w:rsid w:val="002C6272"/>
    <w:rsid w:val="002D4F8C"/>
    <w:rsid w:val="002E6A8A"/>
    <w:rsid w:val="002F1545"/>
    <w:rsid w:val="0030292E"/>
    <w:rsid w:val="00310C73"/>
    <w:rsid w:val="00357516"/>
    <w:rsid w:val="003A310F"/>
    <w:rsid w:val="003A60D1"/>
    <w:rsid w:val="003E0502"/>
    <w:rsid w:val="003E1495"/>
    <w:rsid w:val="003E4271"/>
    <w:rsid w:val="00412D63"/>
    <w:rsid w:val="004222D4"/>
    <w:rsid w:val="0043453A"/>
    <w:rsid w:val="004352A2"/>
    <w:rsid w:val="00470260"/>
    <w:rsid w:val="00470961"/>
    <w:rsid w:val="004C6B98"/>
    <w:rsid w:val="004E4C69"/>
    <w:rsid w:val="004E6B62"/>
    <w:rsid w:val="004E732D"/>
    <w:rsid w:val="005153EC"/>
    <w:rsid w:val="00533DB4"/>
    <w:rsid w:val="0055795B"/>
    <w:rsid w:val="00562B66"/>
    <w:rsid w:val="005653B9"/>
    <w:rsid w:val="005B3052"/>
    <w:rsid w:val="005B67A5"/>
    <w:rsid w:val="005C13A1"/>
    <w:rsid w:val="005D556B"/>
    <w:rsid w:val="005E4DB3"/>
    <w:rsid w:val="006169C4"/>
    <w:rsid w:val="00655995"/>
    <w:rsid w:val="006A49BA"/>
    <w:rsid w:val="006A6EC8"/>
    <w:rsid w:val="006B3BA8"/>
    <w:rsid w:val="006D53F2"/>
    <w:rsid w:val="00701D75"/>
    <w:rsid w:val="00706156"/>
    <w:rsid w:val="007323D0"/>
    <w:rsid w:val="00772380"/>
    <w:rsid w:val="00774782"/>
    <w:rsid w:val="007912D3"/>
    <w:rsid w:val="007A5D18"/>
    <w:rsid w:val="007B2574"/>
    <w:rsid w:val="007D38E0"/>
    <w:rsid w:val="007E4FBC"/>
    <w:rsid w:val="007F6779"/>
    <w:rsid w:val="00827085"/>
    <w:rsid w:val="00855735"/>
    <w:rsid w:val="00866D18"/>
    <w:rsid w:val="008807A8"/>
    <w:rsid w:val="00881C1A"/>
    <w:rsid w:val="008B7549"/>
    <w:rsid w:val="0095580B"/>
    <w:rsid w:val="00961782"/>
    <w:rsid w:val="00973A04"/>
    <w:rsid w:val="009E3153"/>
    <w:rsid w:val="00A106C8"/>
    <w:rsid w:val="00A241AC"/>
    <w:rsid w:val="00A318E6"/>
    <w:rsid w:val="00A560EF"/>
    <w:rsid w:val="00A60773"/>
    <w:rsid w:val="00AA6B55"/>
    <w:rsid w:val="00AA7684"/>
    <w:rsid w:val="00AD1103"/>
    <w:rsid w:val="00B12B95"/>
    <w:rsid w:val="00B13A55"/>
    <w:rsid w:val="00B1796E"/>
    <w:rsid w:val="00B24A84"/>
    <w:rsid w:val="00B362F8"/>
    <w:rsid w:val="00B36C95"/>
    <w:rsid w:val="00B61102"/>
    <w:rsid w:val="00BB10DF"/>
    <w:rsid w:val="00C229B7"/>
    <w:rsid w:val="00C2614F"/>
    <w:rsid w:val="00C3572A"/>
    <w:rsid w:val="00CA1B50"/>
    <w:rsid w:val="00CC00A5"/>
    <w:rsid w:val="00CD1B3B"/>
    <w:rsid w:val="00D23C94"/>
    <w:rsid w:val="00D65BFE"/>
    <w:rsid w:val="00D7668F"/>
    <w:rsid w:val="00DA7A89"/>
    <w:rsid w:val="00DE111B"/>
    <w:rsid w:val="00DE329E"/>
    <w:rsid w:val="00DF1B5B"/>
    <w:rsid w:val="00E12B0A"/>
    <w:rsid w:val="00E73591"/>
    <w:rsid w:val="00E94686"/>
    <w:rsid w:val="00EB234C"/>
    <w:rsid w:val="00EE5AD8"/>
    <w:rsid w:val="00EF5FB1"/>
    <w:rsid w:val="00F20C18"/>
    <w:rsid w:val="00FC35FF"/>
    <w:rsid w:val="00FC5531"/>
    <w:rsid w:val="00FD49F6"/>
    <w:rsid w:val="00FE7133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0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C00A5"/>
    <w:pPr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C00A5"/>
    <w:rPr>
      <w:rFonts w:ascii="Times New Roman" w:hAnsi="Times New Roman"/>
      <w:sz w:val="28"/>
      <w:szCs w:val="20"/>
      <w:lang w:val="uk-UA"/>
    </w:rPr>
  </w:style>
  <w:style w:type="paragraph" w:customStyle="1" w:styleId="4">
    <w:name w:val="заголовок 4"/>
    <w:basedOn w:val="a"/>
    <w:next w:val="a"/>
    <w:rsid w:val="00AA6B5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0"/>
    </w:rPr>
  </w:style>
  <w:style w:type="paragraph" w:styleId="HTML">
    <w:name w:val="HTML Preformatted"/>
    <w:basedOn w:val="a"/>
    <w:link w:val="HTML0"/>
    <w:rsid w:val="00AA6B5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Droid Sans Fallback" w:hAnsi="Courier New" w:cs="Courier New"/>
      <w:color w:val="00000A"/>
      <w:kern w:val="1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rsid w:val="00AA6B55"/>
    <w:rPr>
      <w:rFonts w:ascii="Courier New" w:eastAsia="Droid Sans Fallback" w:hAnsi="Courier New" w:cs="Courier New"/>
      <w:color w:val="00000A"/>
      <w:kern w:val="1"/>
      <w:lang w:val="uk-UA" w:eastAsia="zh-CN" w:bidi="hi-IN"/>
    </w:rPr>
  </w:style>
  <w:style w:type="paragraph" w:styleId="a5">
    <w:name w:val="List Paragraph"/>
    <w:basedOn w:val="a"/>
    <w:uiPriority w:val="34"/>
    <w:qFormat/>
    <w:rsid w:val="0030292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">
    <w:name w:val="Основной текст (2)_"/>
    <w:link w:val="21"/>
    <w:rsid w:val="006169C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169C4"/>
    <w:pPr>
      <w:widowControl w:val="0"/>
      <w:shd w:val="clear" w:color="auto" w:fill="FFFFFF"/>
      <w:spacing w:line="317" w:lineRule="exact"/>
      <w:ind w:hanging="2060"/>
      <w:jc w:val="both"/>
    </w:pPr>
    <w:rPr>
      <w:sz w:val="28"/>
      <w:szCs w:val="28"/>
      <w:lang/>
    </w:rPr>
  </w:style>
  <w:style w:type="paragraph" w:styleId="a6">
    <w:name w:val="header"/>
    <w:basedOn w:val="a"/>
    <w:link w:val="a7"/>
    <w:uiPriority w:val="99"/>
    <w:unhideWhenUsed/>
    <w:rsid w:val="00E12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B0A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E12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2B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2370</Words>
  <Characters>13515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Згідно з рішенням Кіровоградської районної ради від 14 грудня 2018  року № 439 «</vt:lpstr>
      <vt:lpstr>- для всіх здобувачів освіти 1-4 класів (757 осіб);</vt:lpstr>
      <vt:lpstr>- дітям-сиротам (4 осіб);</vt:lpstr>
      <vt:lpstr>- дітям, позбавленим батьківського піклування (44 осіб);</vt:lpstr>
      <vt:lpstr>- дітям, потерпілим внаслідок аварії на Чорнобильській АЕС відповідно до Закону </vt:lpstr>
      <vt:lpstr>- дітям із сімей, які отримують допомогу відповідно до Закону України «Про держа</vt:lpstr>
      <vt:lpstr>- діти з особливими освітніми потребами, які навчаються у спеціальних та інклюзи</vt:lpstr>
      <vt:lpstr>- дітям, переселеним з тимчасово окупованих територій (2 осіб);</vt:lpstr>
      <vt:lpstr>- дітям, батьки яких є учасниками бойових дій на території проведення антитерори</vt:lpstr>
      <vt:lpstr>У районі організовано триразове харчування за рахунок коштів районного бюджету д</vt:lpstr>
    </vt:vector>
  </TitlesOfParts>
  <Company/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Chief</cp:lastModifiedBy>
  <cp:revision>60</cp:revision>
  <cp:lastPrinted>2018-01-05T07:20:00Z</cp:lastPrinted>
  <dcterms:created xsi:type="dcterms:W3CDTF">2018-01-04T22:34:00Z</dcterms:created>
  <dcterms:modified xsi:type="dcterms:W3CDTF">2020-01-20T12:08:00Z</dcterms:modified>
</cp:coreProperties>
</file>