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4E" w:rsidRDefault="000F424E" w:rsidP="00A65D61">
      <w:pPr>
        <w:spacing w:after="0" w:line="240" w:lineRule="auto"/>
        <w:ind w:left="4956" w:firstLine="708"/>
        <w:rPr>
          <w:rFonts w:ascii="Times New Roman" w:hAnsi="Times New Roman"/>
          <w:color w:val="000000"/>
          <w:kern w:val="36"/>
          <w:sz w:val="24"/>
          <w:szCs w:val="24"/>
        </w:rPr>
      </w:pPr>
    </w:p>
    <w:p w:rsidR="000F424E" w:rsidRDefault="000F424E" w:rsidP="00A65D61">
      <w:pPr>
        <w:spacing w:after="0" w:line="240" w:lineRule="auto"/>
        <w:ind w:left="4956" w:right="141" w:firstLine="708"/>
        <w:rPr>
          <w:rFonts w:ascii="Times New Roman" w:hAnsi="Times New Roman"/>
          <w:color w:val="000000"/>
          <w:kern w:val="36"/>
          <w:sz w:val="24"/>
          <w:szCs w:val="24"/>
        </w:rPr>
      </w:pPr>
      <w:r>
        <w:rPr>
          <w:rFonts w:ascii="Times New Roman" w:hAnsi="Times New Roman"/>
          <w:color w:val="000000"/>
          <w:kern w:val="36"/>
          <w:sz w:val="24"/>
          <w:szCs w:val="24"/>
        </w:rPr>
        <w:t>Додаток 1</w:t>
      </w:r>
    </w:p>
    <w:p w:rsidR="000F424E" w:rsidRDefault="000F424E" w:rsidP="00A65D61">
      <w:pPr>
        <w:tabs>
          <w:tab w:val="left" w:pos="1080"/>
        </w:tabs>
        <w:spacing w:after="0" w:line="240" w:lineRule="auto"/>
        <w:ind w:left="5664" w:right="141"/>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F424E" w:rsidRPr="00572833" w:rsidRDefault="000F424E" w:rsidP="00A65D61">
      <w:pPr>
        <w:tabs>
          <w:tab w:val="left" w:pos="1080"/>
        </w:tabs>
        <w:spacing w:after="0" w:line="240" w:lineRule="auto"/>
        <w:ind w:left="5664" w:right="141"/>
        <w:rPr>
          <w:rFonts w:ascii="Times New Roman" w:hAnsi="Times New Roman"/>
          <w:color w:val="000000"/>
          <w:kern w:val="36"/>
          <w:sz w:val="24"/>
          <w:szCs w:val="24"/>
          <w:lang w:val="uk-UA"/>
        </w:rPr>
      </w:pPr>
      <w:r>
        <w:rPr>
          <w:rFonts w:ascii="Times New Roman" w:hAnsi="Times New Roman"/>
          <w:color w:val="000000"/>
          <w:kern w:val="36"/>
          <w:sz w:val="24"/>
          <w:szCs w:val="24"/>
        </w:rPr>
        <w:t>″</w:t>
      </w:r>
      <w:r>
        <w:rPr>
          <w:rFonts w:ascii="Times New Roman" w:hAnsi="Times New Roman"/>
          <w:color w:val="000000"/>
          <w:kern w:val="36"/>
          <w:sz w:val="24"/>
          <w:szCs w:val="24"/>
          <w:lang w:val="uk-UA"/>
        </w:rPr>
        <w:t>18</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травня </w:t>
      </w:r>
      <w:r>
        <w:rPr>
          <w:rFonts w:ascii="Times New Roman" w:hAnsi="Times New Roman"/>
          <w:color w:val="000000"/>
          <w:kern w:val="36"/>
          <w:sz w:val="24"/>
          <w:szCs w:val="24"/>
        </w:rPr>
        <w:t>2018</w:t>
      </w:r>
      <w:r>
        <w:rPr>
          <w:rFonts w:ascii="Times New Roman" w:hAnsi="Times New Roman"/>
          <w:color w:val="000000"/>
          <w:kern w:val="36"/>
          <w:sz w:val="24"/>
          <w:szCs w:val="24"/>
          <w:lang w:val="uk-UA"/>
        </w:rPr>
        <w:t xml:space="preserve"> року</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 357</w:t>
      </w:r>
    </w:p>
    <w:p w:rsidR="000F424E" w:rsidRDefault="000F424E" w:rsidP="00A65D61">
      <w:pPr>
        <w:spacing w:after="0" w:line="240" w:lineRule="auto"/>
        <w:ind w:right="141"/>
        <w:rPr>
          <w:rFonts w:ascii="Times New Roman" w:hAnsi="Times New Roman"/>
          <w:color w:val="000000"/>
          <w:kern w:val="36"/>
          <w:sz w:val="24"/>
          <w:szCs w:val="24"/>
        </w:rPr>
      </w:pPr>
    </w:p>
    <w:p w:rsidR="000F424E" w:rsidRPr="00417D24" w:rsidRDefault="000F424E" w:rsidP="00A65D61">
      <w:pPr>
        <w:spacing w:after="0" w:line="240" w:lineRule="auto"/>
        <w:ind w:right="141"/>
        <w:jc w:val="center"/>
        <w:rPr>
          <w:rFonts w:ascii="Times New Roman" w:hAnsi="Times New Roman"/>
          <w:color w:val="000000"/>
          <w:kern w:val="36"/>
          <w:sz w:val="24"/>
          <w:szCs w:val="24"/>
        </w:rPr>
      </w:pPr>
    </w:p>
    <w:p w:rsidR="000F424E" w:rsidRPr="00417D24" w:rsidRDefault="000F424E" w:rsidP="00A65D61">
      <w:pPr>
        <w:spacing w:after="0" w:line="240" w:lineRule="auto"/>
        <w:ind w:right="141"/>
        <w:jc w:val="center"/>
        <w:rPr>
          <w:rFonts w:ascii="Times New Roman" w:hAnsi="Times New Roman"/>
          <w:b/>
          <w:color w:val="000000"/>
          <w:kern w:val="36"/>
          <w:sz w:val="28"/>
          <w:szCs w:val="28"/>
        </w:rPr>
      </w:pPr>
      <w:r>
        <w:rPr>
          <w:rFonts w:ascii="Times New Roman" w:hAnsi="Times New Roman"/>
          <w:b/>
          <w:color w:val="000000"/>
          <w:kern w:val="36"/>
          <w:sz w:val="28"/>
          <w:szCs w:val="28"/>
        </w:rPr>
        <w:t>ЗМІНИ до РОЗРАХУН</w:t>
      </w:r>
      <w:r w:rsidRPr="00417D24">
        <w:rPr>
          <w:rFonts w:ascii="Times New Roman" w:hAnsi="Times New Roman"/>
          <w:b/>
          <w:color w:val="000000"/>
          <w:kern w:val="36"/>
          <w:sz w:val="28"/>
          <w:szCs w:val="28"/>
        </w:rPr>
        <w:t>К</w:t>
      </w:r>
      <w:r>
        <w:rPr>
          <w:rFonts w:ascii="Times New Roman" w:hAnsi="Times New Roman"/>
          <w:b/>
          <w:color w:val="000000"/>
          <w:kern w:val="36"/>
          <w:sz w:val="28"/>
          <w:szCs w:val="28"/>
        </w:rPr>
        <w:t>У</w:t>
      </w:r>
    </w:p>
    <w:p w:rsidR="000F424E" w:rsidRPr="006335C6" w:rsidRDefault="000F424E" w:rsidP="00A65D61">
      <w:pPr>
        <w:tabs>
          <w:tab w:val="left" w:pos="1080"/>
        </w:tabs>
        <w:spacing w:after="0" w:line="240" w:lineRule="auto"/>
        <w:ind w:right="141"/>
        <w:jc w:val="center"/>
        <w:rPr>
          <w:rFonts w:ascii="Times New Roman" w:hAnsi="Times New Roman"/>
          <w:b/>
          <w:sz w:val="28"/>
          <w:szCs w:val="28"/>
        </w:rPr>
      </w:pPr>
      <w:r w:rsidRPr="00417D24">
        <w:rPr>
          <w:rFonts w:ascii="Times New Roman" w:hAnsi="Times New Roman"/>
          <w:b/>
          <w:color w:val="000000"/>
          <w:kern w:val="36"/>
          <w:sz w:val="28"/>
          <w:szCs w:val="28"/>
        </w:rPr>
        <w:t>щодо фіна</w:t>
      </w:r>
      <w:r>
        <w:rPr>
          <w:rFonts w:ascii="Times New Roman" w:hAnsi="Times New Roman"/>
          <w:b/>
          <w:color w:val="000000"/>
          <w:kern w:val="36"/>
          <w:sz w:val="28"/>
          <w:szCs w:val="28"/>
        </w:rPr>
        <w:t>нсового забезпечення виконання П</w:t>
      </w:r>
      <w:r w:rsidRPr="00417D24">
        <w:rPr>
          <w:rFonts w:ascii="Times New Roman" w:hAnsi="Times New Roman"/>
          <w:b/>
          <w:color w:val="000000"/>
          <w:kern w:val="36"/>
          <w:sz w:val="28"/>
          <w:szCs w:val="28"/>
        </w:rPr>
        <w:t>рограми</w:t>
      </w:r>
      <w:r>
        <w:rPr>
          <w:rFonts w:ascii="Times New Roman" w:hAnsi="Times New Roman"/>
          <w:b/>
          <w:color w:val="000000"/>
          <w:kern w:val="36"/>
          <w:sz w:val="28"/>
          <w:szCs w:val="28"/>
        </w:rPr>
        <w:t xml:space="preserve"> </w:t>
      </w:r>
      <w:r>
        <w:rPr>
          <w:rFonts w:ascii="Times New Roman" w:hAnsi="Times New Roman"/>
          <w:b/>
          <w:sz w:val="28"/>
          <w:szCs w:val="28"/>
        </w:rPr>
        <w:t>сприяння функціонуванню</w:t>
      </w:r>
      <w:r w:rsidRPr="006335C6">
        <w:rPr>
          <w:rFonts w:ascii="Times New Roman" w:hAnsi="Times New Roman"/>
          <w:b/>
          <w:sz w:val="28"/>
          <w:szCs w:val="28"/>
        </w:rPr>
        <w:t xml:space="preserve"> Центру </w:t>
      </w:r>
      <w:r>
        <w:rPr>
          <w:rFonts w:ascii="Times New Roman" w:hAnsi="Times New Roman"/>
          <w:b/>
          <w:sz w:val="28"/>
          <w:szCs w:val="28"/>
        </w:rPr>
        <w:t xml:space="preserve">надання адміністративних послуг </w:t>
      </w:r>
      <w:r w:rsidRPr="006335C6">
        <w:rPr>
          <w:rFonts w:ascii="Times New Roman" w:hAnsi="Times New Roman"/>
          <w:b/>
          <w:sz w:val="28"/>
          <w:szCs w:val="28"/>
        </w:rPr>
        <w:t>Кіровоградської районної державної адміністрації</w:t>
      </w:r>
    </w:p>
    <w:p w:rsidR="000F424E" w:rsidRDefault="000F424E" w:rsidP="00A65D61">
      <w:pPr>
        <w:tabs>
          <w:tab w:val="left" w:pos="1080"/>
        </w:tabs>
        <w:spacing w:after="0" w:line="240" w:lineRule="auto"/>
        <w:ind w:right="141"/>
        <w:jc w:val="center"/>
        <w:rPr>
          <w:rFonts w:ascii="Times New Roman" w:hAnsi="Times New Roman"/>
          <w:b/>
          <w:sz w:val="28"/>
          <w:szCs w:val="28"/>
        </w:rPr>
      </w:pPr>
      <w:r>
        <w:rPr>
          <w:rFonts w:ascii="Times New Roman" w:hAnsi="Times New Roman"/>
          <w:b/>
          <w:sz w:val="28"/>
          <w:szCs w:val="28"/>
        </w:rPr>
        <w:t>на 2018 – 2019  роки</w:t>
      </w:r>
    </w:p>
    <w:p w:rsidR="000F424E" w:rsidRPr="00417D24" w:rsidRDefault="000F424E" w:rsidP="00A65D61">
      <w:pPr>
        <w:spacing w:after="0" w:line="240" w:lineRule="auto"/>
        <w:rPr>
          <w:rFonts w:ascii="Times New Roman" w:hAnsi="Times New Roman"/>
          <w:color w:val="000000"/>
          <w:kern w:val="36"/>
          <w:sz w:val="28"/>
          <w:szCs w:val="28"/>
        </w:rPr>
      </w:pPr>
    </w:p>
    <w:tbl>
      <w:tblPr>
        <w:tblW w:w="116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410"/>
        <w:gridCol w:w="1134"/>
        <w:gridCol w:w="1134"/>
        <w:gridCol w:w="993"/>
        <w:gridCol w:w="992"/>
        <w:gridCol w:w="992"/>
        <w:gridCol w:w="992"/>
        <w:gridCol w:w="1701"/>
        <w:gridCol w:w="851"/>
      </w:tblGrid>
      <w:tr w:rsidR="000F424E" w:rsidRPr="00C361BA" w:rsidTr="00887098">
        <w:trPr>
          <w:gridAfter w:val="1"/>
          <w:wAfter w:w="851" w:type="dxa"/>
          <w:trHeight w:val="791"/>
        </w:trPr>
        <w:tc>
          <w:tcPr>
            <w:tcW w:w="425" w:type="dxa"/>
            <w:vMerge w:val="restart"/>
          </w:tcPr>
          <w:p w:rsidR="000F424E" w:rsidRPr="00C361BA" w:rsidRDefault="000F424E" w:rsidP="001D0118">
            <w:pPr>
              <w:tabs>
                <w:tab w:val="left" w:pos="0"/>
              </w:tabs>
              <w:spacing w:before="100" w:beforeAutospacing="1" w:after="100" w:afterAutospacing="1" w:line="240" w:lineRule="auto"/>
              <w:ind w:right="-108"/>
              <w:jc w:val="center"/>
              <w:rPr>
                <w:rFonts w:ascii="Times New Roman" w:hAnsi="Times New Roman"/>
              </w:rPr>
            </w:pPr>
            <w:r w:rsidRPr="00C361BA">
              <w:rPr>
                <w:rFonts w:ascii="Times New Roman" w:hAnsi="Times New Roman"/>
              </w:rPr>
              <w:t>№</w:t>
            </w:r>
          </w:p>
          <w:p w:rsidR="000F424E" w:rsidRPr="00C361BA" w:rsidRDefault="000F424E" w:rsidP="001D0118">
            <w:pPr>
              <w:tabs>
                <w:tab w:val="left" w:pos="0"/>
              </w:tabs>
              <w:spacing w:before="100" w:beforeAutospacing="1" w:after="100" w:afterAutospacing="1" w:line="240" w:lineRule="auto"/>
              <w:ind w:right="-108"/>
              <w:jc w:val="center"/>
              <w:rPr>
                <w:rFonts w:ascii="Times New Roman" w:hAnsi="Times New Roman"/>
              </w:rPr>
            </w:pPr>
            <w:r w:rsidRPr="00C361BA">
              <w:rPr>
                <w:rFonts w:ascii="Times New Roman" w:hAnsi="Times New Roman"/>
              </w:rPr>
              <w:t>з/п</w:t>
            </w:r>
          </w:p>
        </w:tc>
        <w:tc>
          <w:tcPr>
            <w:tcW w:w="2410" w:type="dxa"/>
            <w:vMerge w:val="restart"/>
          </w:tcPr>
          <w:p w:rsidR="000F424E" w:rsidRPr="00C361BA" w:rsidRDefault="000F424E" w:rsidP="001D0118">
            <w:pPr>
              <w:spacing w:before="100" w:beforeAutospacing="1" w:after="100" w:afterAutospacing="1" w:line="240" w:lineRule="auto"/>
              <w:ind w:right="352"/>
              <w:jc w:val="center"/>
              <w:rPr>
                <w:rFonts w:ascii="Times New Roman" w:hAnsi="Times New Roman"/>
              </w:rPr>
            </w:pPr>
            <w:r w:rsidRPr="00C361BA">
              <w:rPr>
                <w:rFonts w:ascii="Times New Roman" w:hAnsi="Times New Roman"/>
              </w:rPr>
              <w:t>Перелік заходів програми</w:t>
            </w:r>
          </w:p>
        </w:tc>
        <w:tc>
          <w:tcPr>
            <w:tcW w:w="1134" w:type="dxa"/>
            <w:vMerge w:val="restart"/>
          </w:tcPr>
          <w:p w:rsidR="000F424E" w:rsidRPr="00C361BA" w:rsidRDefault="000F424E" w:rsidP="001D0118">
            <w:pPr>
              <w:spacing w:before="100" w:beforeAutospacing="1" w:after="100" w:afterAutospacing="1" w:line="240" w:lineRule="auto"/>
              <w:ind w:right="-107"/>
              <w:jc w:val="center"/>
              <w:rPr>
                <w:rFonts w:ascii="Times New Roman" w:hAnsi="Times New Roman"/>
              </w:rPr>
            </w:pPr>
            <w:r w:rsidRPr="00C361BA">
              <w:rPr>
                <w:rFonts w:ascii="Times New Roman" w:hAnsi="Times New Roman"/>
              </w:rPr>
              <w:t>Термін виконання заходу</w:t>
            </w:r>
          </w:p>
        </w:tc>
        <w:tc>
          <w:tcPr>
            <w:tcW w:w="1134" w:type="dxa"/>
            <w:vMerge w:val="restart"/>
          </w:tcPr>
          <w:p w:rsidR="000F424E" w:rsidRPr="00C361BA" w:rsidRDefault="000F424E" w:rsidP="001D0118">
            <w:pPr>
              <w:spacing w:before="100" w:beforeAutospacing="1" w:after="100" w:afterAutospacing="1" w:line="240" w:lineRule="auto"/>
              <w:ind w:left="-109" w:right="-107"/>
              <w:jc w:val="center"/>
              <w:rPr>
                <w:rFonts w:ascii="Times New Roman" w:hAnsi="Times New Roman"/>
              </w:rPr>
            </w:pPr>
            <w:r w:rsidRPr="00C361BA">
              <w:rPr>
                <w:rFonts w:ascii="Times New Roman" w:hAnsi="Times New Roman"/>
              </w:rPr>
              <w:t>Загальний обсяг фінансування, всього, грн.</w:t>
            </w:r>
          </w:p>
        </w:tc>
        <w:tc>
          <w:tcPr>
            <w:tcW w:w="3969" w:type="dxa"/>
            <w:gridSpan w:val="4"/>
          </w:tcPr>
          <w:p w:rsidR="000F424E" w:rsidRPr="00C361BA" w:rsidRDefault="000F424E" w:rsidP="001D0118">
            <w:pPr>
              <w:spacing w:before="100" w:beforeAutospacing="1" w:after="100" w:afterAutospacing="1" w:line="240" w:lineRule="auto"/>
              <w:ind w:left="-109"/>
              <w:jc w:val="center"/>
              <w:rPr>
                <w:rFonts w:ascii="Times New Roman" w:hAnsi="Times New Roman"/>
              </w:rPr>
            </w:pPr>
            <w:r w:rsidRPr="00C361BA">
              <w:rPr>
                <w:rFonts w:ascii="Times New Roman" w:hAnsi="Times New Roman"/>
              </w:rPr>
              <w:t>В тому числі, грн.</w:t>
            </w:r>
          </w:p>
        </w:tc>
        <w:tc>
          <w:tcPr>
            <w:tcW w:w="1701" w:type="dxa"/>
            <w:vMerge w:val="restart"/>
          </w:tcPr>
          <w:p w:rsidR="000F424E" w:rsidRPr="00C361BA" w:rsidRDefault="000F424E" w:rsidP="001D0118">
            <w:pPr>
              <w:spacing w:before="100" w:beforeAutospacing="1" w:after="100" w:afterAutospacing="1" w:line="240" w:lineRule="auto"/>
              <w:ind w:left="-109"/>
              <w:jc w:val="center"/>
              <w:rPr>
                <w:rFonts w:ascii="Times New Roman" w:hAnsi="Times New Roman"/>
              </w:rPr>
            </w:pPr>
            <w:r w:rsidRPr="00C361BA">
              <w:rPr>
                <w:rFonts w:ascii="Times New Roman" w:hAnsi="Times New Roman"/>
              </w:rPr>
              <w:t>Очікуваний результат</w:t>
            </w:r>
          </w:p>
        </w:tc>
      </w:tr>
      <w:tr w:rsidR="000F424E" w:rsidRPr="00C361BA" w:rsidTr="00887098">
        <w:tc>
          <w:tcPr>
            <w:tcW w:w="425" w:type="dxa"/>
            <w:vMerge/>
            <w:vAlign w:val="bottom"/>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2410" w:type="dxa"/>
            <w:vMerge/>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1134" w:type="dxa"/>
            <w:vMerge/>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1134" w:type="dxa"/>
            <w:vMerge/>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1985" w:type="dxa"/>
            <w:gridSpan w:val="2"/>
          </w:tcPr>
          <w:p w:rsidR="000F424E" w:rsidRPr="00C361BA" w:rsidRDefault="000F424E" w:rsidP="001D0118">
            <w:pPr>
              <w:spacing w:before="100" w:beforeAutospacing="1" w:after="100" w:afterAutospacing="1" w:line="240" w:lineRule="auto"/>
              <w:ind w:right="352"/>
              <w:jc w:val="center"/>
              <w:rPr>
                <w:rFonts w:ascii="Times New Roman" w:hAnsi="Times New Roman"/>
              </w:rPr>
            </w:pPr>
            <w:r w:rsidRPr="00C361BA">
              <w:rPr>
                <w:rFonts w:ascii="Times New Roman" w:hAnsi="Times New Roman"/>
              </w:rPr>
              <w:t>2018</w:t>
            </w:r>
          </w:p>
        </w:tc>
        <w:tc>
          <w:tcPr>
            <w:tcW w:w="1984" w:type="dxa"/>
            <w:gridSpan w:val="2"/>
          </w:tcPr>
          <w:p w:rsidR="000F424E" w:rsidRPr="00C361BA" w:rsidRDefault="000F424E" w:rsidP="001D0118">
            <w:pPr>
              <w:spacing w:before="100" w:beforeAutospacing="1" w:after="100" w:afterAutospacing="1" w:line="240" w:lineRule="auto"/>
              <w:ind w:right="352"/>
              <w:jc w:val="center"/>
              <w:rPr>
                <w:rFonts w:ascii="Times New Roman" w:hAnsi="Times New Roman"/>
              </w:rPr>
            </w:pPr>
            <w:r w:rsidRPr="00C361BA">
              <w:rPr>
                <w:rFonts w:ascii="Times New Roman" w:hAnsi="Times New Roman"/>
              </w:rPr>
              <w:t>2019</w:t>
            </w:r>
          </w:p>
        </w:tc>
        <w:tc>
          <w:tcPr>
            <w:tcW w:w="1701" w:type="dxa"/>
            <w:vMerge/>
            <w:tcBorders>
              <w:bottom w:val="nil"/>
            </w:tcBorders>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851" w:type="dxa"/>
            <w:tcBorders>
              <w:top w:val="nil"/>
              <w:bottom w:val="nil"/>
              <w:right w:val="nil"/>
            </w:tcBorders>
          </w:tcPr>
          <w:p w:rsidR="000F424E" w:rsidRPr="00C361BA" w:rsidRDefault="000F424E" w:rsidP="001D0118">
            <w:pPr>
              <w:spacing w:before="100" w:beforeAutospacing="1" w:after="100" w:afterAutospacing="1" w:line="240" w:lineRule="auto"/>
              <w:ind w:right="352"/>
              <w:rPr>
                <w:rFonts w:ascii="Times New Roman" w:hAnsi="Times New Roman"/>
              </w:rPr>
            </w:pPr>
          </w:p>
        </w:tc>
      </w:tr>
      <w:tr w:rsidR="000F424E" w:rsidRPr="00C361BA" w:rsidTr="00887098">
        <w:trPr>
          <w:gridAfter w:val="1"/>
          <w:wAfter w:w="851" w:type="dxa"/>
          <w:trHeight w:val="414"/>
        </w:trPr>
        <w:tc>
          <w:tcPr>
            <w:tcW w:w="425" w:type="dxa"/>
            <w:vMerge/>
            <w:vAlign w:val="bottom"/>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2410" w:type="dxa"/>
            <w:vMerge/>
            <w:vAlign w:val="bottom"/>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1134" w:type="dxa"/>
            <w:vMerge/>
            <w:vAlign w:val="bottom"/>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1134" w:type="dxa"/>
            <w:vMerge/>
            <w:vAlign w:val="bottom"/>
          </w:tcPr>
          <w:p w:rsidR="000F424E" w:rsidRPr="00C361BA" w:rsidRDefault="000F424E" w:rsidP="001D0118">
            <w:pPr>
              <w:spacing w:before="100" w:beforeAutospacing="1" w:after="100" w:afterAutospacing="1" w:line="240" w:lineRule="auto"/>
              <w:ind w:right="352"/>
              <w:jc w:val="center"/>
              <w:rPr>
                <w:rFonts w:ascii="Times New Roman" w:hAnsi="Times New Roman"/>
              </w:rPr>
            </w:pPr>
          </w:p>
        </w:tc>
        <w:tc>
          <w:tcPr>
            <w:tcW w:w="993" w:type="dxa"/>
          </w:tcPr>
          <w:p w:rsidR="000F424E" w:rsidRPr="00C361BA" w:rsidRDefault="000F424E" w:rsidP="001D0118">
            <w:pPr>
              <w:tabs>
                <w:tab w:val="left" w:pos="635"/>
              </w:tabs>
              <w:spacing w:before="100" w:beforeAutospacing="1" w:after="100" w:afterAutospacing="1" w:line="240" w:lineRule="auto"/>
              <w:ind w:right="-108" w:hanging="108"/>
              <w:jc w:val="center"/>
              <w:rPr>
                <w:rFonts w:ascii="Times New Roman" w:hAnsi="Times New Roman"/>
              </w:rPr>
            </w:pPr>
            <w:r w:rsidRPr="00C361BA">
              <w:rPr>
                <w:rFonts w:ascii="Times New Roman" w:hAnsi="Times New Roman"/>
              </w:rPr>
              <w:t>місцевий</w:t>
            </w:r>
          </w:p>
        </w:tc>
        <w:tc>
          <w:tcPr>
            <w:tcW w:w="992" w:type="dxa"/>
          </w:tcPr>
          <w:p w:rsidR="000F424E" w:rsidRPr="00C361BA" w:rsidRDefault="000F424E" w:rsidP="002806A3">
            <w:pPr>
              <w:tabs>
                <w:tab w:val="left" w:pos="884"/>
              </w:tabs>
              <w:spacing w:before="100" w:beforeAutospacing="1" w:after="100" w:afterAutospacing="1" w:line="240" w:lineRule="auto"/>
              <w:ind w:left="-108" w:right="-108" w:hanging="108"/>
              <w:jc w:val="center"/>
              <w:rPr>
                <w:rFonts w:ascii="Times New Roman" w:hAnsi="Times New Roman"/>
              </w:rPr>
            </w:pPr>
            <w:r w:rsidRPr="00C361BA">
              <w:rPr>
                <w:rFonts w:ascii="Times New Roman" w:hAnsi="Times New Roman"/>
              </w:rPr>
              <w:t>районний</w:t>
            </w:r>
          </w:p>
        </w:tc>
        <w:tc>
          <w:tcPr>
            <w:tcW w:w="992" w:type="dxa"/>
          </w:tcPr>
          <w:p w:rsidR="000F424E" w:rsidRPr="00C361BA" w:rsidRDefault="000F424E" w:rsidP="001D0118">
            <w:pPr>
              <w:tabs>
                <w:tab w:val="left" w:pos="635"/>
              </w:tabs>
              <w:spacing w:before="100" w:beforeAutospacing="1" w:after="100" w:afterAutospacing="1" w:line="240" w:lineRule="auto"/>
              <w:ind w:right="-108" w:hanging="108"/>
              <w:jc w:val="center"/>
              <w:rPr>
                <w:rFonts w:ascii="Times New Roman" w:hAnsi="Times New Roman"/>
              </w:rPr>
            </w:pPr>
            <w:r w:rsidRPr="00C361BA">
              <w:rPr>
                <w:rFonts w:ascii="Times New Roman" w:hAnsi="Times New Roman"/>
              </w:rPr>
              <w:t>місцевий</w:t>
            </w:r>
          </w:p>
        </w:tc>
        <w:tc>
          <w:tcPr>
            <w:tcW w:w="992" w:type="dxa"/>
          </w:tcPr>
          <w:p w:rsidR="000F424E" w:rsidRPr="00C361BA" w:rsidRDefault="000F424E" w:rsidP="00F55598">
            <w:pPr>
              <w:tabs>
                <w:tab w:val="left" w:pos="884"/>
              </w:tabs>
              <w:spacing w:before="100" w:beforeAutospacing="1" w:after="100" w:afterAutospacing="1" w:line="240" w:lineRule="auto"/>
              <w:ind w:left="-108" w:right="-108"/>
              <w:rPr>
                <w:rFonts w:ascii="Times New Roman" w:hAnsi="Times New Roman"/>
              </w:rPr>
            </w:pPr>
            <w:r w:rsidRPr="00C361BA">
              <w:rPr>
                <w:rFonts w:ascii="Times New Roman" w:hAnsi="Times New Roman"/>
              </w:rPr>
              <w:t>районний</w:t>
            </w:r>
          </w:p>
        </w:tc>
        <w:tc>
          <w:tcPr>
            <w:tcW w:w="1701" w:type="dxa"/>
            <w:tcBorders>
              <w:top w:val="nil"/>
            </w:tcBorders>
          </w:tcPr>
          <w:p w:rsidR="000F424E" w:rsidRPr="00C361BA" w:rsidRDefault="000F424E" w:rsidP="001D0118">
            <w:pPr>
              <w:spacing w:before="100" w:beforeAutospacing="1" w:after="100" w:afterAutospacing="1" w:line="240" w:lineRule="auto"/>
              <w:ind w:right="352"/>
              <w:rPr>
                <w:rFonts w:ascii="Times New Roman" w:hAnsi="Times New Roman"/>
              </w:rPr>
            </w:pPr>
          </w:p>
        </w:tc>
      </w:tr>
      <w:tr w:rsidR="000F424E" w:rsidRPr="00C361BA" w:rsidTr="00887098">
        <w:trPr>
          <w:gridAfter w:val="1"/>
          <w:wAfter w:w="851" w:type="dxa"/>
        </w:trPr>
        <w:tc>
          <w:tcPr>
            <w:tcW w:w="425"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1</w:t>
            </w:r>
          </w:p>
        </w:tc>
        <w:tc>
          <w:tcPr>
            <w:tcW w:w="2410"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2</w:t>
            </w:r>
          </w:p>
        </w:tc>
        <w:tc>
          <w:tcPr>
            <w:tcW w:w="1134"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3</w:t>
            </w:r>
          </w:p>
        </w:tc>
        <w:tc>
          <w:tcPr>
            <w:tcW w:w="1134"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4</w:t>
            </w:r>
          </w:p>
        </w:tc>
        <w:tc>
          <w:tcPr>
            <w:tcW w:w="993"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5</w:t>
            </w:r>
          </w:p>
        </w:tc>
        <w:tc>
          <w:tcPr>
            <w:tcW w:w="992"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6</w:t>
            </w:r>
          </w:p>
        </w:tc>
        <w:tc>
          <w:tcPr>
            <w:tcW w:w="992"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7</w:t>
            </w:r>
          </w:p>
        </w:tc>
        <w:tc>
          <w:tcPr>
            <w:tcW w:w="992"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8</w:t>
            </w:r>
          </w:p>
        </w:tc>
        <w:tc>
          <w:tcPr>
            <w:tcW w:w="1701" w:type="dxa"/>
          </w:tcPr>
          <w:p w:rsidR="000F424E" w:rsidRPr="00C361BA" w:rsidRDefault="000F424E" w:rsidP="001D0118">
            <w:pPr>
              <w:spacing w:before="100" w:beforeAutospacing="1" w:after="100" w:afterAutospacing="1" w:line="240" w:lineRule="auto"/>
              <w:ind w:right="601"/>
              <w:jc w:val="center"/>
              <w:rPr>
                <w:rFonts w:ascii="Times New Roman" w:hAnsi="Times New Roman"/>
                <w:sz w:val="24"/>
                <w:szCs w:val="24"/>
              </w:rPr>
            </w:pPr>
            <w:r w:rsidRPr="00C361BA">
              <w:rPr>
                <w:rFonts w:ascii="Times New Roman" w:hAnsi="Times New Roman"/>
                <w:sz w:val="24"/>
                <w:szCs w:val="24"/>
              </w:rPr>
              <w:t>9</w:t>
            </w:r>
          </w:p>
        </w:tc>
      </w:tr>
      <w:tr w:rsidR="000F424E" w:rsidRPr="00C361BA" w:rsidTr="00887098">
        <w:trPr>
          <w:gridAfter w:val="1"/>
          <w:wAfter w:w="851" w:type="dxa"/>
        </w:trPr>
        <w:tc>
          <w:tcPr>
            <w:tcW w:w="425"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1</w:t>
            </w:r>
          </w:p>
        </w:tc>
        <w:tc>
          <w:tcPr>
            <w:tcW w:w="2410" w:type="dxa"/>
          </w:tcPr>
          <w:p w:rsidR="000F424E" w:rsidRPr="00C361BA" w:rsidRDefault="000F424E" w:rsidP="001D0118">
            <w:pPr>
              <w:tabs>
                <w:tab w:val="left" w:pos="2622"/>
              </w:tabs>
              <w:spacing w:before="100" w:beforeAutospacing="1" w:after="100" w:afterAutospacing="1" w:line="240" w:lineRule="auto"/>
              <w:rPr>
                <w:rFonts w:ascii="Times New Roman" w:hAnsi="Times New Roman"/>
                <w:color w:val="000000"/>
                <w:sz w:val="24"/>
                <w:szCs w:val="24"/>
              </w:rPr>
            </w:pPr>
            <w:r w:rsidRPr="00C361BA">
              <w:rPr>
                <w:rFonts w:ascii="Times New Roman" w:hAnsi="Times New Roman"/>
                <w:color w:val="000000"/>
                <w:sz w:val="24"/>
                <w:szCs w:val="24"/>
              </w:rPr>
              <w:t>Придбання комп’ютерної,  офісної техніки, іншого електронного обладнання та ліцензійного програмного забезпечення для організації електронного документообігу</w:t>
            </w:r>
          </w:p>
        </w:tc>
        <w:tc>
          <w:tcPr>
            <w:tcW w:w="1134" w:type="dxa"/>
            <w:vAlign w:val="center"/>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2018</w:t>
            </w:r>
          </w:p>
        </w:tc>
        <w:tc>
          <w:tcPr>
            <w:tcW w:w="1134" w:type="dxa"/>
            <w:vAlign w:val="center"/>
          </w:tcPr>
          <w:p w:rsidR="000F424E" w:rsidRPr="00C361BA" w:rsidRDefault="000F424E" w:rsidP="001D0118">
            <w:pPr>
              <w:tabs>
                <w:tab w:val="left" w:pos="1463"/>
              </w:tabs>
              <w:spacing w:before="100" w:beforeAutospacing="1" w:after="100" w:afterAutospacing="1" w:line="240" w:lineRule="auto"/>
              <w:ind w:right="-69"/>
              <w:jc w:val="center"/>
              <w:rPr>
                <w:rFonts w:ascii="Times New Roman" w:hAnsi="Times New Roman"/>
                <w:sz w:val="24"/>
                <w:szCs w:val="24"/>
              </w:rPr>
            </w:pPr>
            <w:r w:rsidRPr="00C361BA">
              <w:rPr>
                <w:rFonts w:ascii="Times New Roman" w:hAnsi="Times New Roman"/>
                <w:sz w:val="24"/>
                <w:szCs w:val="24"/>
              </w:rPr>
              <w:t>+</w:t>
            </w:r>
            <w:r w:rsidRPr="00C361BA">
              <w:rPr>
                <w:rFonts w:ascii="Times New Roman" w:hAnsi="Times New Roman"/>
                <w:sz w:val="24"/>
                <w:szCs w:val="24"/>
                <w:lang w:val="uk-UA"/>
              </w:rPr>
              <w:t>8</w:t>
            </w:r>
            <w:r w:rsidRPr="00C361BA">
              <w:rPr>
                <w:rFonts w:ascii="Times New Roman" w:hAnsi="Times New Roman"/>
                <w:sz w:val="24"/>
                <w:szCs w:val="24"/>
              </w:rPr>
              <w:t>0000</w:t>
            </w:r>
          </w:p>
        </w:tc>
        <w:tc>
          <w:tcPr>
            <w:tcW w:w="993" w:type="dxa"/>
            <w:vAlign w:val="center"/>
          </w:tcPr>
          <w:p w:rsidR="000F424E" w:rsidRPr="00C361BA" w:rsidRDefault="000F424E" w:rsidP="001D0118">
            <w:pPr>
              <w:spacing w:after="0" w:line="240" w:lineRule="auto"/>
              <w:ind w:left="-108" w:right="-108"/>
              <w:jc w:val="center"/>
              <w:rPr>
                <w:rFonts w:ascii="Times New Roman" w:hAnsi="Times New Roman"/>
                <w:sz w:val="24"/>
                <w:szCs w:val="24"/>
                <w:lang w:val="uk-UA"/>
              </w:rPr>
            </w:pPr>
            <w:r w:rsidRPr="00C361BA">
              <w:rPr>
                <w:rFonts w:ascii="Times New Roman" w:hAnsi="Times New Roman"/>
                <w:sz w:val="24"/>
                <w:szCs w:val="24"/>
                <w:lang w:val="uk-UA"/>
              </w:rPr>
              <w:t>-</w:t>
            </w:r>
          </w:p>
        </w:tc>
        <w:tc>
          <w:tcPr>
            <w:tcW w:w="992" w:type="dxa"/>
            <w:vAlign w:val="center"/>
          </w:tcPr>
          <w:p w:rsidR="000F424E" w:rsidRPr="00C361BA" w:rsidRDefault="000F424E" w:rsidP="001D0118">
            <w:pPr>
              <w:spacing w:after="0" w:line="240" w:lineRule="auto"/>
              <w:ind w:right="-108"/>
              <w:jc w:val="center"/>
              <w:rPr>
                <w:rFonts w:ascii="Times New Roman" w:hAnsi="Times New Roman"/>
                <w:sz w:val="24"/>
                <w:szCs w:val="24"/>
              </w:rPr>
            </w:pPr>
            <w:r w:rsidRPr="00C361BA">
              <w:rPr>
                <w:rFonts w:ascii="Times New Roman" w:hAnsi="Times New Roman"/>
                <w:sz w:val="24"/>
                <w:szCs w:val="24"/>
              </w:rPr>
              <w:t>+</w:t>
            </w:r>
            <w:r w:rsidRPr="00C361BA">
              <w:rPr>
                <w:rFonts w:ascii="Times New Roman" w:hAnsi="Times New Roman"/>
                <w:sz w:val="24"/>
                <w:szCs w:val="24"/>
                <w:lang w:val="uk-UA"/>
              </w:rPr>
              <w:t>8</w:t>
            </w:r>
            <w:r w:rsidRPr="00C361BA">
              <w:rPr>
                <w:rFonts w:ascii="Times New Roman" w:hAnsi="Times New Roman"/>
                <w:sz w:val="24"/>
                <w:szCs w:val="24"/>
              </w:rPr>
              <w:t>0000</w:t>
            </w:r>
          </w:p>
        </w:tc>
        <w:tc>
          <w:tcPr>
            <w:tcW w:w="992" w:type="dxa"/>
            <w:vAlign w:val="center"/>
          </w:tcPr>
          <w:p w:rsidR="000F424E" w:rsidRPr="00C361BA" w:rsidRDefault="000F424E"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rPr>
            </w:pPr>
            <w:r w:rsidRPr="00C361BA">
              <w:rPr>
                <w:rFonts w:ascii="Times New Roman" w:hAnsi="Times New Roman"/>
                <w:color w:val="000000"/>
                <w:sz w:val="24"/>
                <w:szCs w:val="24"/>
              </w:rPr>
              <w:t>-</w:t>
            </w:r>
          </w:p>
        </w:tc>
        <w:tc>
          <w:tcPr>
            <w:tcW w:w="992" w:type="dxa"/>
            <w:vAlign w:val="center"/>
          </w:tcPr>
          <w:p w:rsidR="000F424E" w:rsidRPr="00C361BA" w:rsidRDefault="000F424E"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rPr>
            </w:pPr>
            <w:r w:rsidRPr="00C361BA">
              <w:rPr>
                <w:rFonts w:ascii="Times New Roman" w:hAnsi="Times New Roman"/>
                <w:color w:val="000000"/>
                <w:sz w:val="24"/>
                <w:szCs w:val="24"/>
              </w:rPr>
              <w:t>-</w:t>
            </w:r>
          </w:p>
        </w:tc>
        <w:tc>
          <w:tcPr>
            <w:tcW w:w="1701" w:type="dxa"/>
            <w:vAlign w:val="center"/>
          </w:tcPr>
          <w:p w:rsidR="000F424E" w:rsidRPr="00C361BA" w:rsidRDefault="000F424E" w:rsidP="00887098">
            <w:pPr>
              <w:tabs>
                <w:tab w:val="left" w:pos="1343"/>
              </w:tabs>
              <w:spacing w:before="100" w:beforeAutospacing="1" w:after="100" w:afterAutospacing="1" w:line="240" w:lineRule="auto"/>
              <w:ind w:left="-108" w:right="-108"/>
              <w:jc w:val="center"/>
              <w:rPr>
                <w:rFonts w:ascii="Times New Roman" w:hAnsi="Times New Roman"/>
                <w:color w:val="000000"/>
                <w:sz w:val="24"/>
                <w:szCs w:val="24"/>
                <w:lang w:val="uk-UA"/>
              </w:rPr>
            </w:pPr>
            <w:r w:rsidRPr="00C361BA">
              <w:rPr>
                <w:rFonts w:ascii="Times New Roman" w:hAnsi="Times New Roman"/>
                <w:color w:val="000000"/>
                <w:sz w:val="24"/>
                <w:szCs w:val="24"/>
              </w:rPr>
              <w:t>Забезпечення роботи Центру</w:t>
            </w:r>
          </w:p>
        </w:tc>
      </w:tr>
      <w:tr w:rsidR="000F424E" w:rsidRPr="00C361BA" w:rsidTr="00887098">
        <w:trPr>
          <w:gridAfter w:val="1"/>
          <w:wAfter w:w="851" w:type="dxa"/>
        </w:trPr>
        <w:tc>
          <w:tcPr>
            <w:tcW w:w="425"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lang w:val="uk-UA"/>
              </w:rPr>
            </w:pPr>
            <w:r w:rsidRPr="00C361BA">
              <w:rPr>
                <w:rFonts w:ascii="Times New Roman" w:hAnsi="Times New Roman"/>
                <w:sz w:val="24"/>
                <w:szCs w:val="24"/>
                <w:lang w:val="uk-UA"/>
              </w:rPr>
              <w:t>2</w:t>
            </w:r>
          </w:p>
        </w:tc>
        <w:tc>
          <w:tcPr>
            <w:tcW w:w="2410" w:type="dxa"/>
          </w:tcPr>
          <w:p w:rsidR="000F424E" w:rsidRPr="00C361BA" w:rsidRDefault="000F424E" w:rsidP="001D0118">
            <w:pPr>
              <w:tabs>
                <w:tab w:val="left" w:pos="2622"/>
              </w:tabs>
              <w:spacing w:before="100" w:beforeAutospacing="1" w:after="100" w:afterAutospacing="1" w:line="240" w:lineRule="auto"/>
              <w:rPr>
                <w:rFonts w:ascii="Times New Roman" w:hAnsi="Times New Roman"/>
                <w:color w:val="000000"/>
                <w:sz w:val="24"/>
                <w:szCs w:val="24"/>
                <w:lang w:val="uk-UA"/>
              </w:rPr>
            </w:pPr>
            <w:r w:rsidRPr="00C361BA">
              <w:rPr>
                <w:rFonts w:ascii="Times New Roman" w:hAnsi="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оплата послуг за навчання працівників Центру та інших послуг</w:t>
            </w:r>
          </w:p>
        </w:tc>
        <w:tc>
          <w:tcPr>
            <w:tcW w:w="1134" w:type="dxa"/>
            <w:vAlign w:val="center"/>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lang w:val="uk-UA"/>
              </w:rPr>
            </w:pPr>
            <w:r w:rsidRPr="00C361BA">
              <w:rPr>
                <w:rFonts w:ascii="Times New Roman" w:hAnsi="Times New Roman"/>
                <w:sz w:val="24"/>
                <w:szCs w:val="24"/>
                <w:lang w:val="uk-UA"/>
              </w:rPr>
              <w:t>2018</w:t>
            </w:r>
          </w:p>
        </w:tc>
        <w:tc>
          <w:tcPr>
            <w:tcW w:w="1134" w:type="dxa"/>
            <w:vAlign w:val="center"/>
          </w:tcPr>
          <w:p w:rsidR="000F424E" w:rsidRPr="00C361BA" w:rsidRDefault="000F424E" w:rsidP="001D0118">
            <w:pPr>
              <w:tabs>
                <w:tab w:val="left" w:pos="1463"/>
              </w:tabs>
              <w:spacing w:before="100" w:beforeAutospacing="1" w:after="100" w:afterAutospacing="1" w:line="240" w:lineRule="auto"/>
              <w:ind w:right="-69"/>
              <w:jc w:val="center"/>
              <w:rPr>
                <w:rFonts w:ascii="Times New Roman" w:hAnsi="Times New Roman"/>
                <w:sz w:val="24"/>
                <w:szCs w:val="24"/>
              </w:rPr>
            </w:pPr>
            <w:r w:rsidRPr="00C361BA">
              <w:rPr>
                <w:rFonts w:ascii="Times New Roman" w:hAnsi="Times New Roman"/>
                <w:sz w:val="24"/>
                <w:szCs w:val="24"/>
              </w:rPr>
              <w:t>+</w:t>
            </w:r>
            <w:r w:rsidRPr="00C361BA">
              <w:rPr>
                <w:rFonts w:ascii="Times New Roman" w:hAnsi="Times New Roman"/>
                <w:sz w:val="24"/>
                <w:szCs w:val="24"/>
                <w:lang w:val="uk-UA"/>
              </w:rPr>
              <w:t>2</w:t>
            </w:r>
            <w:r w:rsidRPr="00C361BA">
              <w:rPr>
                <w:rFonts w:ascii="Times New Roman" w:hAnsi="Times New Roman"/>
                <w:sz w:val="24"/>
                <w:szCs w:val="24"/>
              </w:rPr>
              <w:t>0000</w:t>
            </w:r>
          </w:p>
        </w:tc>
        <w:tc>
          <w:tcPr>
            <w:tcW w:w="993" w:type="dxa"/>
            <w:vAlign w:val="center"/>
          </w:tcPr>
          <w:p w:rsidR="000F424E" w:rsidRPr="00C361BA" w:rsidRDefault="000F424E" w:rsidP="001D0118">
            <w:pPr>
              <w:spacing w:after="0" w:line="240" w:lineRule="auto"/>
              <w:ind w:left="-108" w:right="-108"/>
              <w:jc w:val="center"/>
              <w:rPr>
                <w:rFonts w:ascii="Times New Roman" w:hAnsi="Times New Roman"/>
                <w:sz w:val="24"/>
                <w:szCs w:val="24"/>
                <w:lang w:val="uk-UA"/>
              </w:rPr>
            </w:pPr>
            <w:r w:rsidRPr="00C361BA">
              <w:rPr>
                <w:rFonts w:ascii="Times New Roman" w:hAnsi="Times New Roman"/>
                <w:sz w:val="24"/>
                <w:szCs w:val="24"/>
                <w:lang w:val="uk-UA"/>
              </w:rPr>
              <w:t>-</w:t>
            </w:r>
          </w:p>
        </w:tc>
        <w:tc>
          <w:tcPr>
            <w:tcW w:w="992" w:type="dxa"/>
            <w:vAlign w:val="center"/>
          </w:tcPr>
          <w:p w:rsidR="000F424E" w:rsidRPr="00C361BA" w:rsidRDefault="000F424E" w:rsidP="001D0118">
            <w:pPr>
              <w:spacing w:after="0" w:line="240" w:lineRule="auto"/>
              <w:ind w:right="-108"/>
              <w:jc w:val="center"/>
              <w:rPr>
                <w:rFonts w:ascii="Times New Roman" w:hAnsi="Times New Roman"/>
                <w:sz w:val="24"/>
                <w:szCs w:val="24"/>
                <w:lang w:val="uk-UA"/>
              </w:rPr>
            </w:pPr>
            <w:r w:rsidRPr="00C361BA">
              <w:rPr>
                <w:rFonts w:ascii="Times New Roman" w:hAnsi="Times New Roman"/>
                <w:sz w:val="24"/>
                <w:szCs w:val="24"/>
              </w:rPr>
              <w:t>+</w:t>
            </w:r>
            <w:r w:rsidRPr="00C361BA">
              <w:rPr>
                <w:rFonts w:ascii="Times New Roman" w:hAnsi="Times New Roman"/>
                <w:sz w:val="24"/>
                <w:szCs w:val="24"/>
                <w:lang w:val="uk-UA"/>
              </w:rPr>
              <w:t>2</w:t>
            </w:r>
            <w:r w:rsidRPr="00C361BA">
              <w:rPr>
                <w:rFonts w:ascii="Times New Roman" w:hAnsi="Times New Roman"/>
                <w:sz w:val="24"/>
                <w:szCs w:val="24"/>
              </w:rPr>
              <w:t>0000</w:t>
            </w:r>
          </w:p>
        </w:tc>
        <w:tc>
          <w:tcPr>
            <w:tcW w:w="992" w:type="dxa"/>
            <w:vAlign w:val="center"/>
          </w:tcPr>
          <w:p w:rsidR="000F424E" w:rsidRPr="00C361BA" w:rsidRDefault="000F424E"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lang w:val="uk-UA"/>
              </w:rPr>
            </w:pPr>
            <w:r w:rsidRPr="00C361BA">
              <w:rPr>
                <w:rFonts w:ascii="Times New Roman" w:hAnsi="Times New Roman"/>
                <w:color w:val="000000"/>
                <w:sz w:val="24"/>
                <w:szCs w:val="24"/>
                <w:lang w:val="uk-UA"/>
              </w:rPr>
              <w:t>-</w:t>
            </w:r>
          </w:p>
        </w:tc>
        <w:tc>
          <w:tcPr>
            <w:tcW w:w="992" w:type="dxa"/>
            <w:vAlign w:val="center"/>
          </w:tcPr>
          <w:p w:rsidR="000F424E" w:rsidRPr="00C361BA" w:rsidRDefault="000F424E"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lang w:val="uk-UA"/>
              </w:rPr>
            </w:pPr>
            <w:r w:rsidRPr="00C361BA">
              <w:rPr>
                <w:rFonts w:ascii="Times New Roman" w:hAnsi="Times New Roman"/>
                <w:color w:val="000000"/>
                <w:sz w:val="24"/>
                <w:szCs w:val="24"/>
                <w:lang w:val="uk-UA"/>
              </w:rPr>
              <w:t>-</w:t>
            </w:r>
          </w:p>
        </w:tc>
        <w:tc>
          <w:tcPr>
            <w:tcW w:w="1701" w:type="dxa"/>
            <w:vAlign w:val="center"/>
          </w:tcPr>
          <w:p w:rsidR="000F424E" w:rsidRPr="00C361BA" w:rsidRDefault="000F424E" w:rsidP="00887098">
            <w:pPr>
              <w:tabs>
                <w:tab w:val="left" w:pos="1343"/>
              </w:tabs>
              <w:spacing w:before="100" w:beforeAutospacing="1" w:after="100" w:afterAutospacing="1" w:line="240" w:lineRule="auto"/>
              <w:ind w:left="-108" w:right="-108"/>
              <w:jc w:val="center"/>
              <w:rPr>
                <w:rFonts w:ascii="Times New Roman" w:hAnsi="Times New Roman"/>
                <w:color w:val="000000"/>
                <w:sz w:val="24"/>
                <w:szCs w:val="24"/>
              </w:rPr>
            </w:pPr>
            <w:r w:rsidRPr="00C361BA">
              <w:rPr>
                <w:rFonts w:ascii="Times New Roman" w:hAnsi="Times New Roman"/>
                <w:color w:val="000000"/>
                <w:sz w:val="24"/>
                <w:szCs w:val="24"/>
              </w:rPr>
              <w:t>Забезпечення роботи Центру</w:t>
            </w:r>
          </w:p>
          <w:p w:rsidR="000F424E" w:rsidRPr="00C361BA" w:rsidRDefault="000F424E"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rPr>
            </w:pPr>
          </w:p>
        </w:tc>
      </w:tr>
      <w:tr w:rsidR="000F424E" w:rsidRPr="00C361BA" w:rsidTr="00887098">
        <w:trPr>
          <w:gridAfter w:val="1"/>
          <w:wAfter w:w="851" w:type="dxa"/>
        </w:trPr>
        <w:tc>
          <w:tcPr>
            <w:tcW w:w="425" w:type="dxa"/>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p>
        </w:tc>
        <w:tc>
          <w:tcPr>
            <w:tcW w:w="2410" w:type="dxa"/>
          </w:tcPr>
          <w:p w:rsidR="000F424E" w:rsidRPr="00C361BA" w:rsidRDefault="000F424E" w:rsidP="001D0118">
            <w:pPr>
              <w:spacing w:before="100" w:beforeAutospacing="1" w:after="100" w:afterAutospacing="1" w:line="240" w:lineRule="auto"/>
              <w:rPr>
                <w:rFonts w:ascii="Times New Roman" w:hAnsi="Times New Roman"/>
                <w:color w:val="000000"/>
                <w:sz w:val="24"/>
                <w:szCs w:val="24"/>
              </w:rPr>
            </w:pPr>
            <w:r w:rsidRPr="00C361BA">
              <w:rPr>
                <w:rFonts w:ascii="Times New Roman" w:hAnsi="Times New Roman"/>
                <w:color w:val="000000"/>
                <w:sz w:val="24"/>
                <w:szCs w:val="24"/>
              </w:rPr>
              <w:t>Всього додаткових коштів</w:t>
            </w:r>
          </w:p>
        </w:tc>
        <w:tc>
          <w:tcPr>
            <w:tcW w:w="1134" w:type="dxa"/>
            <w:vAlign w:val="center"/>
          </w:tcPr>
          <w:p w:rsidR="000F424E" w:rsidRPr="00C361BA" w:rsidRDefault="000F424E" w:rsidP="001D0118">
            <w:pPr>
              <w:spacing w:before="100" w:beforeAutospacing="1" w:after="100" w:afterAutospacing="1" w:line="240" w:lineRule="auto"/>
              <w:ind w:right="352"/>
              <w:jc w:val="center"/>
              <w:rPr>
                <w:rFonts w:ascii="Times New Roman" w:hAnsi="Times New Roman"/>
                <w:sz w:val="24"/>
                <w:szCs w:val="24"/>
              </w:rPr>
            </w:pPr>
            <w:r w:rsidRPr="00C361BA">
              <w:rPr>
                <w:rFonts w:ascii="Times New Roman" w:hAnsi="Times New Roman"/>
                <w:sz w:val="24"/>
                <w:szCs w:val="24"/>
              </w:rPr>
              <w:t>-</w:t>
            </w:r>
          </w:p>
        </w:tc>
        <w:tc>
          <w:tcPr>
            <w:tcW w:w="1134" w:type="dxa"/>
            <w:vAlign w:val="center"/>
          </w:tcPr>
          <w:p w:rsidR="000F424E" w:rsidRPr="00C361BA" w:rsidRDefault="000F424E" w:rsidP="001D0118">
            <w:pPr>
              <w:tabs>
                <w:tab w:val="left" w:pos="1463"/>
              </w:tabs>
              <w:spacing w:after="0" w:line="240" w:lineRule="auto"/>
              <w:ind w:right="-69"/>
              <w:jc w:val="center"/>
              <w:rPr>
                <w:rFonts w:ascii="Times New Roman" w:hAnsi="Times New Roman"/>
                <w:color w:val="000000"/>
                <w:sz w:val="24"/>
                <w:szCs w:val="24"/>
              </w:rPr>
            </w:pPr>
            <w:r w:rsidRPr="00C361BA">
              <w:rPr>
                <w:rFonts w:ascii="Times New Roman" w:hAnsi="Times New Roman"/>
                <w:sz w:val="24"/>
                <w:szCs w:val="24"/>
              </w:rPr>
              <w:t>100000</w:t>
            </w:r>
          </w:p>
        </w:tc>
        <w:tc>
          <w:tcPr>
            <w:tcW w:w="993" w:type="dxa"/>
            <w:vAlign w:val="center"/>
          </w:tcPr>
          <w:p w:rsidR="000F424E" w:rsidRPr="00C361BA" w:rsidRDefault="000F424E" w:rsidP="001D0118">
            <w:pPr>
              <w:spacing w:after="0" w:line="240" w:lineRule="auto"/>
              <w:ind w:left="-108" w:right="-108"/>
              <w:jc w:val="center"/>
              <w:rPr>
                <w:rFonts w:ascii="Times New Roman" w:hAnsi="Times New Roman"/>
                <w:sz w:val="24"/>
                <w:szCs w:val="24"/>
                <w:lang w:val="uk-UA"/>
              </w:rPr>
            </w:pPr>
            <w:r w:rsidRPr="00C361BA">
              <w:rPr>
                <w:rFonts w:ascii="Times New Roman" w:hAnsi="Times New Roman"/>
                <w:sz w:val="24"/>
                <w:szCs w:val="24"/>
                <w:lang w:val="uk-UA"/>
              </w:rPr>
              <w:t>-</w:t>
            </w:r>
          </w:p>
        </w:tc>
        <w:tc>
          <w:tcPr>
            <w:tcW w:w="992" w:type="dxa"/>
            <w:vAlign w:val="center"/>
          </w:tcPr>
          <w:p w:rsidR="000F424E" w:rsidRPr="00C361BA" w:rsidRDefault="000F424E" w:rsidP="001D0118">
            <w:pPr>
              <w:spacing w:after="0" w:line="240" w:lineRule="auto"/>
              <w:ind w:right="-108"/>
              <w:jc w:val="center"/>
              <w:rPr>
                <w:rFonts w:ascii="Times New Roman" w:hAnsi="Times New Roman"/>
                <w:sz w:val="24"/>
                <w:szCs w:val="24"/>
              </w:rPr>
            </w:pPr>
            <w:r w:rsidRPr="00C361BA">
              <w:rPr>
                <w:rFonts w:ascii="Times New Roman" w:hAnsi="Times New Roman"/>
                <w:sz w:val="24"/>
                <w:szCs w:val="24"/>
              </w:rPr>
              <w:t>100000</w:t>
            </w:r>
          </w:p>
        </w:tc>
        <w:tc>
          <w:tcPr>
            <w:tcW w:w="992" w:type="dxa"/>
            <w:vAlign w:val="center"/>
          </w:tcPr>
          <w:p w:rsidR="000F424E" w:rsidRPr="00C361BA" w:rsidRDefault="000F424E" w:rsidP="001D0118">
            <w:pPr>
              <w:spacing w:before="100" w:beforeAutospacing="1" w:after="100" w:afterAutospacing="1" w:line="240" w:lineRule="auto"/>
              <w:ind w:right="-108"/>
              <w:jc w:val="center"/>
              <w:rPr>
                <w:rFonts w:ascii="Times New Roman" w:hAnsi="Times New Roman"/>
                <w:color w:val="000000"/>
                <w:sz w:val="24"/>
                <w:szCs w:val="24"/>
              </w:rPr>
            </w:pPr>
            <w:r w:rsidRPr="00C361BA">
              <w:rPr>
                <w:rFonts w:ascii="Times New Roman" w:hAnsi="Times New Roman"/>
                <w:color w:val="000000"/>
                <w:sz w:val="24"/>
                <w:szCs w:val="24"/>
              </w:rPr>
              <w:t>-</w:t>
            </w:r>
          </w:p>
        </w:tc>
        <w:tc>
          <w:tcPr>
            <w:tcW w:w="992" w:type="dxa"/>
            <w:vAlign w:val="center"/>
          </w:tcPr>
          <w:p w:rsidR="000F424E" w:rsidRPr="00C361BA" w:rsidRDefault="000F424E" w:rsidP="001D0118">
            <w:pPr>
              <w:tabs>
                <w:tab w:val="left" w:pos="228"/>
                <w:tab w:val="left" w:pos="918"/>
              </w:tabs>
              <w:spacing w:before="100" w:beforeAutospacing="1" w:after="100" w:afterAutospacing="1" w:line="240" w:lineRule="auto"/>
              <w:ind w:left="-108" w:right="-108"/>
              <w:jc w:val="center"/>
              <w:rPr>
                <w:rFonts w:ascii="Times New Roman" w:hAnsi="Times New Roman"/>
                <w:color w:val="000000"/>
                <w:sz w:val="24"/>
                <w:szCs w:val="24"/>
              </w:rPr>
            </w:pPr>
            <w:r w:rsidRPr="00C361BA">
              <w:rPr>
                <w:rFonts w:ascii="Times New Roman" w:hAnsi="Times New Roman"/>
                <w:color w:val="000000"/>
                <w:sz w:val="24"/>
                <w:szCs w:val="24"/>
              </w:rPr>
              <w:t>-</w:t>
            </w:r>
          </w:p>
        </w:tc>
        <w:tc>
          <w:tcPr>
            <w:tcW w:w="1701" w:type="dxa"/>
            <w:vAlign w:val="center"/>
          </w:tcPr>
          <w:p w:rsidR="000F424E" w:rsidRPr="00C361BA" w:rsidRDefault="000F424E" w:rsidP="00887098">
            <w:pPr>
              <w:spacing w:before="100" w:beforeAutospacing="1" w:after="100" w:afterAutospacing="1" w:line="240" w:lineRule="auto"/>
              <w:ind w:right="352"/>
              <w:jc w:val="center"/>
              <w:rPr>
                <w:rFonts w:ascii="Times New Roman" w:hAnsi="Times New Roman"/>
                <w:color w:val="000000"/>
                <w:sz w:val="24"/>
                <w:szCs w:val="24"/>
              </w:rPr>
            </w:pPr>
            <w:r w:rsidRPr="00C361BA">
              <w:rPr>
                <w:rFonts w:ascii="Times New Roman" w:hAnsi="Times New Roman"/>
                <w:color w:val="000000"/>
                <w:sz w:val="24"/>
                <w:szCs w:val="24"/>
              </w:rPr>
              <w:t>-</w:t>
            </w:r>
          </w:p>
        </w:tc>
      </w:tr>
    </w:tbl>
    <w:p w:rsidR="000F424E" w:rsidRDefault="000F424E" w:rsidP="00A65D61">
      <w:pPr>
        <w:spacing w:after="0" w:line="240" w:lineRule="auto"/>
        <w:rPr>
          <w:rFonts w:ascii="Times New Roman" w:hAnsi="Times New Roman"/>
          <w:b/>
          <w:kern w:val="24"/>
          <w:sz w:val="28"/>
          <w:szCs w:val="28"/>
        </w:rPr>
      </w:pPr>
    </w:p>
    <w:p w:rsidR="000F424E" w:rsidRDefault="000F424E" w:rsidP="00A65D61">
      <w:pPr>
        <w:spacing w:after="0" w:line="240" w:lineRule="auto"/>
        <w:jc w:val="center"/>
        <w:rPr>
          <w:rFonts w:ascii="Times New Roman" w:hAnsi="Times New Roman"/>
          <w:b/>
          <w:kern w:val="24"/>
          <w:sz w:val="28"/>
          <w:szCs w:val="28"/>
        </w:rPr>
      </w:pPr>
      <w:r>
        <w:rPr>
          <w:rFonts w:ascii="Times New Roman" w:hAnsi="Times New Roman"/>
          <w:b/>
          <w:kern w:val="24"/>
          <w:sz w:val="28"/>
          <w:szCs w:val="28"/>
        </w:rPr>
        <w:t>_________________________________</w:t>
      </w:r>
    </w:p>
    <w:p w:rsidR="000F424E" w:rsidRDefault="000F424E" w:rsidP="00A65D61">
      <w:pPr>
        <w:spacing w:after="0" w:line="240" w:lineRule="auto"/>
        <w:rPr>
          <w:rFonts w:ascii="Times New Roman" w:hAnsi="Times New Roman"/>
          <w:color w:val="000000"/>
          <w:kern w:val="36"/>
          <w:sz w:val="24"/>
          <w:szCs w:val="24"/>
        </w:rPr>
      </w:pPr>
    </w:p>
    <w:p w:rsidR="000F424E" w:rsidRDefault="000F424E" w:rsidP="00A65D61">
      <w:pPr>
        <w:spacing w:after="0" w:line="240" w:lineRule="auto"/>
        <w:ind w:left="4956" w:firstLine="708"/>
        <w:rPr>
          <w:rFonts w:ascii="Times New Roman" w:hAnsi="Times New Roman"/>
          <w:color w:val="000000"/>
          <w:kern w:val="36"/>
          <w:sz w:val="24"/>
          <w:szCs w:val="24"/>
        </w:rPr>
      </w:pPr>
    </w:p>
    <w:p w:rsidR="000F424E" w:rsidRDefault="000F424E" w:rsidP="00A65D61">
      <w:pPr>
        <w:spacing w:after="0" w:line="240" w:lineRule="auto"/>
        <w:ind w:left="4956" w:firstLine="708"/>
        <w:rPr>
          <w:rFonts w:ascii="Times New Roman" w:hAnsi="Times New Roman"/>
          <w:color w:val="000000"/>
          <w:kern w:val="36"/>
          <w:sz w:val="24"/>
          <w:szCs w:val="24"/>
        </w:rPr>
      </w:pPr>
    </w:p>
    <w:p w:rsidR="000F424E" w:rsidRDefault="000F424E" w:rsidP="00A65D61">
      <w:pPr>
        <w:spacing w:after="0" w:line="240" w:lineRule="auto"/>
        <w:ind w:left="4956" w:firstLine="708"/>
        <w:rPr>
          <w:rFonts w:ascii="Times New Roman" w:hAnsi="Times New Roman"/>
          <w:color w:val="000000"/>
          <w:kern w:val="36"/>
          <w:sz w:val="24"/>
          <w:szCs w:val="24"/>
          <w:lang w:val="uk-UA"/>
        </w:rPr>
      </w:pPr>
    </w:p>
    <w:p w:rsidR="000F424E" w:rsidRDefault="000F424E" w:rsidP="00A65D61">
      <w:pPr>
        <w:spacing w:after="0" w:line="240" w:lineRule="auto"/>
        <w:ind w:left="4956" w:firstLine="708"/>
        <w:rPr>
          <w:rFonts w:ascii="Times New Roman" w:hAnsi="Times New Roman"/>
          <w:color w:val="000000"/>
          <w:kern w:val="36"/>
          <w:sz w:val="24"/>
          <w:szCs w:val="24"/>
          <w:lang w:val="uk-UA"/>
        </w:rPr>
      </w:pPr>
    </w:p>
    <w:p w:rsidR="000F424E" w:rsidRPr="008934BB" w:rsidRDefault="000F424E" w:rsidP="00A65D61">
      <w:pPr>
        <w:spacing w:after="0" w:line="240" w:lineRule="auto"/>
        <w:ind w:left="4956" w:firstLine="708"/>
        <w:rPr>
          <w:rFonts w:ascii="Times New Roman" w:hAnsi="Times New Roman"/>
          <w:color w:val="000000"/>
          <w:kern w:val="36"/>
          <w:sz w:val="24"/>
          <w:szCs w:val="24"/>
          <w:lang w:val="uk-UA"/>
        </w:rPr>
      </w:pPr>
    </w:p>
    <w:p w:rsidR="000F424E" w:rsidRPr="00887098" w:rsidRDefault="000F424E" w:rsidP="00A65D61">
      <w:pPr>
        <w:spacing w:after="0" w:line="240" w:lineRule="auto"/>
        <w:rPr>
          <w:rFonts w:ascii="Times New Roman" w:hAnsi="Times New Roman"/>
          <w:color w:val="000000"/>
          <w:kern w:val="36"/>
          <w:sz w:val="24"/>
          <w:szCs w:val="24"/>
          <w:lang w:val="uk-UA"/>
        </w:rPr>
      </w:pPr>
    </w:p>
    <w:p w:rsidR="000F424E" w:rsidRDefault="000F424E" w:rsidP="00A65D61">
      <w:pPr>
        <w:spacing w:after="0" w:line="240" w:lineRule="auto"/>
        <w:ind w:left="4956" w:firstLine="708"/>
        <w:rPr>
          <w:rFonts w:ascii="Times New Roman" w:hAnsi="Times New Roman"/>
          <w:color w:val="000000"/>
          <w:kern w:val="36"/>
          <w:sz w:val="24"/>
          <w:szCs w:val="24"/>
        </w:rPr>
      </w:pPr>
      <w:r>
        <w:rPr>
          <w:rFonts w:ascii="Times New Roman" w:hAnsi="Times New Roman"/>
          <w:color w:val="000000"/>
          <w:kern w:val="36"/>
          <w:sz w:val="24"/>
          <w:szCs w:val="24"/>
        </w:rPr>
        <w:t>Додаток 2</w:t>
      </w:r>
    </w:p>
    <w:p w:rsidR="000F424E" w:rsidRDefault="000F424E" w:rsidP="00A65D61">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F424E" w:rsidRPr="008934BB" w:rsidRDefault="000F424E" w:rsidP="00A65D61">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rPr>
        <w:t>″</w:t>
      </w:r>
      <w:r>
        <w:rPr>
          <w:rFonts w:ascii="Times New Roman" w:hAnsi="Times New Roman"/>
          <w:color w:val="000000"/>
          <w:kern w:val="36"/>
          <w:sz w:val="24"/>
          <w:szCs w:val="24"/>
          <w:lang w:val="uk-UA"/>
        </w:rPr>
        <w:t>18</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 травня </w:t>
      </w:r>
      <w:r>
        <w:rPr>
          <w:rFonts w:ascii="Times New Roman" w:hAnsi="Times New Roman"/>
          <w:color w:val="000000"/>
          <w:kern w:val="36"/>
          <w:sz w:val="24"/>
          <w:szCs w:val="24"/>
        </w:rPr>
        <w:t>2018</w:t>
      </w:r>
      <w:r>
        <w:rPr>
          <w:rFonts w:ascii="Times New Roman" w:hAnsi="Times New Roman"/>
          <w:color w:val="000000"/>
          <w:kern w:val="36"/>
          <w:sz w:val="24"/>
          <w:szCs w:val="24"/>
          <w:lang w:val="uk-UA"/>
        </w:rPr>
        <w:t xml:space="preserve"> року </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 357</w:t>
      </w:r>
    </w:p>
    <w:p w:rsidR="000F424E" w:rsidRPr="00417D24" w:rsidRDefault="000F424E" w:rsidP="00A65D61">
      <w:pPr>
        <w:spacing w:after="0" w:line="240" w:lineRule="auto"/>
        <w:rPr>
          <w:rFonts w:ascii="Times New Roman" w:hAnsi="Times New Roman"/>
          <w:b/>
          <w:kern w:val="24"/>
          <w:sz w:val="28"/>
          <w:szCs w:val="28"/>
        </w:rPr>
      </w:pPr>
    </w:p>
    <w:p w:rsidR="000F424E" w:rsidRDefault="000F424E" w:rsidP="00A65D61">
      <w:pPr>
        <w:tabs>
          <w:tab w:val="left" w:pos="1080"/>
        </w:tabs>
        <w:spacing w:after="0" w:line="240" w:lineRule="auto"/>
        <w:jc w:val="center"/>
        <w:rPr>
          <w:rFonts w:ascii="Times New Roman" w:hAnsi="Times New Roman"/>
          <w:b/>
          <w:kern w:val="24"/>
          <w:sz w:val="28"/>
          <w:szCs w:val="28"/>
        </w:rPr>
      </w:pPr>
      <w:r>
        <w:rPr>
          <w:rFonts w:ascii="Times New Roman" w:hAnsi="Times New Roman"/>
          <w:b/>
          <w:kern w:val="24"/>
          <w:sz w:val="28"/>
          <w:szCs w:val="28"/>
        </w:rPr>
        <w:t>Зміни до Напрямів</w:t>
      </w:r>
      <w:r w:rsidRPr="00417D24">
        <w:rPr>
          <w:rFonts w:ascii="Times New Roman" w:hAnsi="Times New Roman"/>
          <w:b/>
          <w:kern w:val="24"/>
          <w:sz w:val="28"/>
          <w:szCs w:val="28"/>
        </w:rPr>
        <w:t xml:space="preserve"> реалізації та заход</w:t>
      </w:r>
      <w:r>
        <w:rPr>
          <w:rFonts w:ascii="Times New Roman" w:hAnsi="Times New Roman"/>
          <w:b/>
          <w:kern w:val="24"/>
          <w:sz w:val="28"/>
          <w:szCs w:val="28"/>
        </w:rPr>
        <w:t>ів</w:t>
      </w:r>
    </w:p>
    <w:p w:rsidR="000F424E" w:rsidRPr="006335C6" w:rsidRDefault="000F424E" w:rsidP="00A65D61">
      <w:pPr>
        <w:tabs>
          <w:tab w:val="left" w:pos="1080"/>
        </w:tabs>
        <w:spacing w:after="0" w:line="240" w:lineRule="auto"/>
        <w:jc w:val="center"/>
        <w:rPr>
          <w:rFonts w:ascii="Times New Roman" w:hAnsi="Times New Roman"/>
          <w:b/>
          <w:sz w:val="28"/>
          <w:szCs w:val="28"/>
        </w:rPr>
      </w:pPr>
      <w:r w:rsidRPr="00417D24">
        <w:rPr>
          <w:rFonts w:ascii="Times New Roman" w:hAnsi="Times New Roman"/>
          <w:b/>
          <w:kern w:val="24"/>
          <w:sz w:val="28"/>
          <w:szCs w:val="28"/>
        </w:rPr>
        <w:t>Програми</w:t>
      </w:r>
      <w:r>
        <w:rPr>
          <w:rFonts w:ascii="Times New Roman" w:hAnsi="Times New Roman"/>
          <w:b/>
          <w:sz w:val="28"/>
          <w:szCs w:val="28"/>
        </w:rPr>
        <w:t xml:space="preserve"> сприяння функціонуванню</w:t>
      </w:r>
      <w:r w:rsidRPr="006335C6">
        <w:rPr>
          <w:rFonts w:ascii="Times New Roman" w:hAnsi="Times New Roman"/>
          <w:b/>
          <w:sz w:val="28"/>
          <w:szCs w:val="28"/>
        </w:rPr>
        <w:t xml:space="preserve"> Центру </w:t>
      </w:r>
      <w:r>
        <w:rPr>
          <w:rFonts w:ascii="Times New Roman" w:hAnsi="Times New Roman"/>
          <w:b/>
          <w:sz w:val="28"/>
          <w:szCs w:val="28"/>
        </w:rPr>
        <w:t xml:space="preserve">надання адміністративних послуг </w:t>
      </w:r>
      <w:r w:rsidRPr="006335C6">
        <w:rPr>
          <w:rFonts w:ascii="Times New Roman" w:hAnsi="Times New Roman"/>
          <w:b/>
          <w:sz w:val="28"/>
          <w:szCs w:val="28"/>
        </w:rPr>
        <w:t>Кіровоградської районної державної адміністрації</w:t>
      </w:r>
    </w:p>
    <w:p w:rsidR="000F424E" w:rsidRDefault="000F424E" w:rsidP="00A65D61">
      <w:pPr>
        <w:tabs>
          <w:tab w:val="left" w:pos="1080"/>
        </w:tabs>
        <w:spacing w:after="0" w:line="240" w:lineRule="auto"/>
        <w:jc w:val="center"/>
        <w:rPr>
          <w:rFonts w:ascii="Times New Roman" w:hAnsi="Times New Roman"/>
          <w:b/>
          <w:sz w:val="28"/>
          <w:szCs w:val="28"/>
        </w:rPr>
      </w:pPr>
      <w:r>
        <w:rPr>
          <w:rFonts w:ascii="Times New Roman" w:hAnsi="Times New Roman"/>
          <w:b/>
          <w:sz w:val="28"/>
          <w:szCs w:val="28"/>
        </w:rPr>
        <w:t>на 2018 – 2019 роки</w:t>
      </w:r>
    </w:p>
    <w:p w:rsidR="000F424E" w:rsidRPr="00417D24" w:rsidRDefault="000F424E" w:rsidP="00A65D61">
      <w:pPr>
        <w:spacing w:after="0" w:line="240" w:lineRule="auto"/>
        <w:rPr>
          <w:rFonts w:ascii="Times New Roman" w:hAnsi="Times New Roman"/>
          <w:b/>
          <w:kern w:val="24"/>
          <w:sz w:val="16"/>
          <w:szCs w:val="16"/>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0"/>
        <w:gridCol w:w="2272"/>
        <w:gridCol w:w="1418"/>
        <w:gridCol w:w="1701"/>
        <w:gridCol w:w="1559"/>
        <w:gridCol w:w="1701"/>
      </w:tblGrid>
      <w:tr w:rsidR="000F424E" w:rsidRPr="00C361BA" w:rsidTr="001D0118">
        <w:trPr>
          <w:cantSplit/>
          <w:trHeight w:val="1510"/>
        </w:trPr>
        <w:tc>
          <w:tcPr>
            <w:tcW w:w="464"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w:t>
            </w:r>
          </w:p>
          <w:p w:rsidR="000F424E" w:rsidRPr="00C361BA" w:rsidRDefault="000F424E" w:rsidP="001D0118">
            <w:pPr>
              <w:spacing w:after="0" w:line="240" w:lineRule="auto"/>
              <w:ind w:left="-142"/>
              <w:jc w:val="center"/>
              <w:rPr>
                <w:rFonts w:ascii="Times New Roman" w:hAnsi="Times New Roman"/>
                <w:b/>
                <w:sz w:val="24"/>
                <w:szCs w:val="24"/>
              </w:rPr>
            </w:pPr>
            <w:r w:rsidRPr="00C361BA">
              <w:rPr>
                <w:rFonts w:ascii="Times New Roman" w:hAnsi="Times New Roman"/>
                <w:b/>
                <w:sz w:val="24"/>
                <w:szCs w:val="24"/>
              </w:rPr>
              <w:t>з/п</w:t>
            </w:r>
          </w:p>
        </w:tc>
        <w:tc>
          <w:tcPr>
            <w:tcW w:w="1800" w:type="dxa"/>
          </w:tcPr>
          <w:p w:rsidR="000F424E" w:rsidRPr="00C361BA" w:rsidRDefault="000F424E" w:rsidP="001D0118">
            <w:pPr>
              <w:spacing w:after="0" w:line="240" w:lineRule="auto"/>
              <w:ind w:left="-42" w:right="-140"/>
              <w:jc w:val="center"/>
              <w:rPr>
                <w:rFonts w:ascii="Times New Roman" w:hAnsi="Times New Roman"/>
                <w:b/>
                <w:sz w:val="24"/>
                <w:szCs w:val="24"/>
              </w:rPr>
            </w:pPr>
            <w:r w:rsidRPr="00C361BA">
              <w:rPr>
                <w:rFonts w:ascii="Times New Roman" w:hAnsi="Times New Roman"/>
                <w:b/>
                <w:sz w:val="24"/>
                <w:szCs w:val="24"/>
              </w:rPr>
              <w:t>Назва напряму реалізації (пріоритетні завдання)</w:t>
            </w:r>
          </w:p>
        </w:tc>
        <w:tc>
          <w:tcPr>
            <w:tcW w:w="2272"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Перелік заходів програми</w:t>
            </w:r>
          </w:p>
        </w:tc>
        <w:tc>
          <w:tcPr>
            <w:tcW w:w="1418" w:type="dxa"/>
          </w:tcPr>
          <w:p w:rsidR="000F424E" w:rsidRPr="00C361BA" w:rsidRDefault="000F424E" w:rsidP="001D0118">
            <w:pPr>
              <w:spacing w:after="0" w:line="240" w:lineRule="auto"/>
              <w:ind w:right="-108"/>
              <w:jc w:val="center"/>
              <w:rPr>
                <w:rFonts w:ascii="Times New Roman" w:hAnsi="Times New Roman"/>
                <w:b/>
                <w:sz w:val="24"/>
                <w:szCs w:val="24"/>
              </w:rPr>
            </w:pPr>
            <w:r w:rsidRPr="00C361BA">
              <w:rPr>
                <w:rFonts w:ascii="Times New Roman" w:hAnsi="Times New Roman"/>
                <w:b/>
                <w:sz w:val="24"/>
                <w:szCs w:val="24"/>
              </w:rPr>
              <w:t>Термін виконання заходу</w:t>
            </w:r>
          </w:p>
        </w:tc>
        <w:tc>
          <w:tcPr>
            <w:tcW w:w="1701"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Виконавці</w:t>
            </w:r>
          </w:p>
        </w:tc>
        <w:tc>
          <w:tcPr>
            <w:tcW w:w="1559"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Орієнтовні обсяги</w:t>
            </w:r>
          </w:p>
          <w:p w:rsidR="000F424E" w:rsidRPr="00C361BA" w:rsidRDefault="000F424E" w:rsidP="001D0118">
            <w:pPr>
              <w:spacing w:after="0" w:line="240" w:lineRule="auto"/>
              <w:ind w:left="-108" w:right="-107"/>
              <w:jc w:val="center"/>
              <w:rPr>
                <w:rFonts w:ascii="Times New Roman" w:hAnsi="Times New Roman"/>
                <w:b/>
                <w:sz w:val="24"/>
                <w:szCs w:val="24"/>
              </w:rPr>
            </w:pPr>
            <w:r w:rsidRPr="00C361BA">
              <w:rPr>
                <w:rFonts w:ascii="Times New Roman" w:hAnsi="Times New Roman"/>
                <w:b/>
                <w:sz w:val="24"/>
                <w:szCs w:val="24"/>
              </w:rPr>
              <w:t>фінансування (вартість),</w:t>
            </w:r>
          </w:p>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грн.</w:t>
            </w:r>
          </w:p>
        </w:tc>
        <w:tc>
          <w:tcPr>
            <w:tcW w:w="1701"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Очікуваний результат</w:t>
            </w:r>
          </w:p>
        </w:tc>
      </w:tr>
      <w:tr w:rsidR="000F424E" w:rsidRPr="00C361BA" w:rsidTr="001D0118">
        <w:trPr>
          <w:cantSplit/>
          <w:trHeight w:val="365"/>
          <w:tblHeader/>
        </w:trPr>
        <w:tc>
          <w:tcPr>
            <w:tcW w:w="464"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1</w:t>
            </w:r>
          </w:p>
        </w:tc>
        <w:tc>
          <w:tcPr>
            <w:tcW w:w="1800"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2</w:t>
            </w:r>
          </w:p>
        </w:tc>
        <w:tc>
          <w:tcPr>
            <w:tcW w:w="2272"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3</w:t>
            </w:r>
          </w:p>
        </w:tc>
        <w:tc>
          <w:tcPr>
            <w:tcW w:w="1418"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4</w:t>
            </w:r>
          </w:p>
        </w:tc>
        <w:tc>
          <w:tcPr>
            <w:tcW w:w="1701"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5</w:t>
            </w:r>
          </w:p>
        </w:tc>
        <w:tc>
          <w:tcPr>
            <w:tcW w:w="1559"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7</w:t>
            </w:r>
          </w:p>
        </w:tc>
        <w:tc>
          <w:tcPr>
            <w:tcW w:w="1701" w:type="dxa"/>
          </w:tcPr>
          <w:p w:rsidR="000F424E" w:rsidRPr="00C361BA" w:rsidRDefault="000F424E" w:rsidP="001D0118">
            <w:pPr>
              <w:spacing w:after="0" w:line="240" w:lineRule="auto"/>
              <w:jc w:val="center"/>
              <w:rPr>
                <w:rFonts w:ascii="Times New Roman" w:hAnsi="Times New Roman"/>
                <w:b/>
                <w:sz w:val="24"/>
                <w:szCs w:val="24"/>
              </w:rPr>
            </w:pPr>
            <w:r w:rsidRPr="00C361BA">
              <w:rPr>
                <w:rFonts w:ascii="Times New Roman" w:hAnsi="Times New Roman"/>
                <w:b/>
                <w:sz w:val="24"/>
                <w:szCs w:val="24"/>
              </w:rPr>
              <w:t>8</w:t>
            </w:r>
          </w:p>
        </w:tc>
      </w:tr>
      <w:tr w:rsidR="000F424E" w:rsidRPr="00C361BA" w:rsidTr="00887098">
        <w:trPr>
          <w:cantSplit/>
          <w:trHeight w:val="365"/>
          <w:tblHeader/>
        </w:trPr>
        <w:tc>
          <w:tcPr>
            <w:tcW w:w="464" w:type="dxa"/>
          </w:tcPr>
          <w:p w:rsidR="000F424E" w:rsidRPr="00C361BA" w:rsidRDefault="000F424E" w:rsidP="001D0118">
            <w:pPr>
              <w:spacing w:after="0" w:line="240" w:lineRule="auto"/>
              <w:rPr>
                <w:rFonts w:ascii="Times New Roman" w:hAnsi="Times New Roman"/>
                <w:sz w:val="24"/>
                <w:szCs w:val="24"/>
              </w:rPr>
            </w:pPr>
            <w:r w:rsidRPr="00C361BA">
              <w:rPr>
                <w:rFonts w:ascii="Times New Roman" w:hAnsi="Times New Roman"/>
                <w:sz w:val="24"/>
                <w:szCs w:val="24"/>
              </w:rPr>
              <w:t>1</w:t>
            </w:r>
          </w:p>
        </w:tc>
        <w:tc>
          <w:tcPr>
            <w:tcW w:w="1800" w:type="dxa"/>
          </w:tcPr>
          <w:p w:rsidR="000F424E" w:rsidRPr="00C361BA" w:rsidRDefault="000F424E" w:rsidP="001D0118">
            <w:pPr>
              <w:spacing w:after="0" w:line="240" w:lineRule="auto"/>
              <w:rPr>
                <w:rFonts w:ascii="Times New Roman" w:hAnsi="Times New Roman"/>
                <w:spacing w:val="-20"/>
                <w:sz w:val="24"/>
                <w:szCs w:val="24"/>
              </w:rPr>
            </w:pPr>
            <w:r w:rsidRPr="00C361BA">
              <w:rPr>
                <w:rFonts w:ascii="Times New Roman" w:hAnsi="Times New Roman"/>
                <w:spacing w:val="-20"/>
                <w:sz w:val="24"/>
                <w:szCs w:val="24"/>
              </w:rPr>
              <w:t>Забезпечення якісного надання адміністративних послуг суб’єктам господарювання</w:t>
            </w:r>
          </w:p>
        </w:tc>
        <w:tc>
          <w:tcPr>
            <w:tcW w:w="2272" w:type="dxa"/>
          </w:tcPr>
          <w:p w:rsidR="000F424E" w:rsidRPr="00C361BA" w:rsidRDefault="000F424E" w:rsidP="001D0118">
            <w:pPr>
              <w:spacing w:after="0" w:line="240" w:lineRule="auto"/>
              <w:rPr>
                <w:rFonts w:ascii="Times New Roman" w:hAnsi="Times New Roman"/>
                <w:color w:val="000000"/>
                <w:sz w:val="24"/>
                <w:szCs w:val="24"/>
              </w:rPr>
            </w:pPr>
            <w:r w:rsidRPr="00C361BA">
              <w:rPr>
                <w:rFonts w:ascii="Times New Roman" w:hAnsi="Times New Roman"/>
                <w:color w:val="000000"/>
                <w:sz w:val="24"/>
                <w:szCs w:val="24"/>
              </w:rPr>
              <w:t>Придбання комп’ютерної,  офісної техніки, іншого електронного обладнання та ліцензійного програмного забезпечення для організації електронного документообігу</w:t>
            </w:r>
          </w:p>
        </w:tc>
        <w:tc>
          <w:tcPr>
            <w:tcW w:w="1418" w:type="dxa"/>
          </w:tcPr>
          <w:p w:rsidR="000F424E" w:rsidRPr="00C361BA" w:rsidRDefault="000F424E" w:rsidP="001D0118">
            <w:pPr>
              <w:spacing w:after="0" w:line="240" w:lineRule="auto"/>
              <w:jc w:val="center"/>
              <w:rPr>
                <w:rFonts w:ascii="Times New Roman" w:hAnsi="Times New Roman"/>
                <w:sz w:val="24"/>
                <w:szCs w:val="24"/>
              </w:rPr>
            </w:pPr>
            <w:r w:rsidRPr="00C361BA">
              <w:rPr>
                <w:rFonts w:ascii="Times New Roman" w:hAnsi="Times New Roman"/>
                <w:sz w:val="24"/>
                <w:szCs w:val="24"/>
              </w:rPr>
              <w:t>2018 рік</w:t>
            </w:r>
          </w:p>
        </w:tc>
        <w:tc>
          <w:tcPr>
            <w:tcW w:w="1701" w:type="dxa"/>
            <w:tcBorders>
              <w:right w:val="single" w:sz="6" w:space="0" w:color="auto"/>
            </w:tcBorders>
          </w:tcPr>
          <w:p w:rsidR="000F424E" w:rsidRPr="00C361BA" w:rsidRDefault="000F424E" w:rsidP="001D0118">
            <w:pPr>
              <w:spacing w:after="0" w:line="240" w:lineRule="auto"/>
              <w:rPr>
                <w:rFonts w:ascii="Times New Roman" w:hAnsi="Times New Roman"/>
              </w:rPr>
            </w:pPr>
            <w:r w:rsidRPr="00C361BA">
              <w:rPr>
                <w:rFonts w:ascii="Times New Roman" w:hAnsi="Times New Roman"/>
              </w:rPr>
              <w:t>Кіровоградська районна державна адміністрація</w:t>
            </w:r>
          </w:p>
        </w:tc>
        <w:tc>
          <w:tcPr>
            <w:tcW w:w="1559" w:type="dxa"/>
            <w:tcBorders>
              <w:left w:val="single" w:sz="6" w:space="0" w:color="auto"/>
              <w:right w:val="single" w:sz="6" w:space="0" w:color="auto"/>
            </w:tcBorders>
          </w:tcPr>
          <w:p w:rsidR="000F424E" w:rsidRPr="00C361BA" w:rsidRDefault="000F424E" w:rsidP="001D0118">
            <w:pPr>
              <w:spacing w:after="0" w:line="240" w:lineRule="auto"/>
              <w:jc w:val="center"/>
              <w:rPr>
                <w:rFonts w:ascii="Times New Roman" w:hAnsi="Times New Roman"/>
                <w:sz w:val="24"/>
                <w:szCs w:val="24"/>
              </w:rPr>
            </w:pPr>
            <w:r w:rsidRPr="00C361BA">
              <w:rPr>
                <w:rFonts w:ascii="Times New Roman" w:hAnsi="Times New Roman"/>
                <w:sz w:val="24"/>
                <w:szCs w:val="24"/>
              </w:rPr>
              <w:t>+</w:t>
            </w:r>
            <w:r w:rsidRPr="00C361BA">
              <w:rPr>
                <w:rFonts w:ascii="Times New Roman" w:hAnsi="Times New Roman"/>
                <w:sz w:val="24"/>
                <w:szCs w:val="24"/>
                <w:lang w:val="uk-UA"/>
              </w:rPr>
              <w:t>8</w:t>
            </w:r>
            <w:r w:rsidRPr="00C361BA">
              <w:rPr>
                <w:rFonts w:ascii="Times New Roman" w:hAnsi="Times New Roman"/>
                <w:sz w:val="24"/>
                <w:szCs w:val="24"/>
              </w:rPr>
              <w:t>0000</w:t>
            </w:r>
          </w:p>
        </w:tc>
        <w:tc>
          <w:tcPr>
            <w:tcW w:w="1701" w:type="dxa"/>
            <w:tcBorders>
              <w:left w:val="single" w:sz="6" w:space="0" w:color="auto"/>
            </w:tcBorders>
          </w:tcPr>
          <w:p w:rsidR="000F424E" w:rsidRPr="00C361BA" w:rsidRDefault="000F424E" w:rsidP="001D0118">
            <w:pPr>
              <w:spacing w:after="0" w:line="240" w:lineRule="auto"/>
              <w:rPr>
                <w:rFonts w:ascii="Times New Roman" w:hAnsi="Times New Roman"/>
                <w:spacing w:val="-20"/>
                <w:sz w:val="24"/>
                <w:szCs w:val="24"/>
              </w:rPr>
            </w:pPr>
            <w:r w:rsidRPr="00C361BA">
              <w:rPr>
                <w:rFonts w:ascii="Times New Roman" w:hAnsi="Times New Roman"/>
                <w:spacing w:val="-20"/>
                <w:sz w:val="24"/>
                <w:szCs w:val="24"/>
              </w:rPr>
              <w:t>Забезпечення якісного надання адміністративних послуг суб’єктам господарювання</w:t>
            </w:r>
          </w:p>
          <w:p w:rsidR="000F424E" w:rsidRPr="00C361BA" w:rsidRDefault="000F424E" w:rsidP="00887098">
            <w:pPr>
              <w:rPr>
                <w:rFonts w:ascii="Times New Roman" w:hAnsi="Times New Roman"/>
                <w:sz w:val="24"/>
                <w:szCs w:val="24"/>
              </w:rPr>
            </w:pPr>
          </w:p>
          <w:p w:rsidR="000F424E" w:rsidRPr="00C361BA" w:rsidRDefault="000F424E" w:rsidP="00887098">
            <w:pPr>
              <w:rPr>
                <w:rFonts w:ascii="Times New Roman" w:hAnsi="Times New Roman"/>
                <w:sz w:val="24"/>
                <w:szCs w:val="24"/>
              </w:rPr>
            </w:pPr>
          </w:p>
          <w:p w:rsidR="000F424E" w:rsidRPr="00C361BA" w:rsidRDefault="000F424E" w:rsidP="00887098">
            <w:pPr>
              <w:rPr>
                <w:rFonts w:ascii="Times New Roman" w:hAnsi="Times New Roman"/>
                <w:sz w:val="24"/>
                <w:szCs w:val="24"/>
              </w:rPr>
            </w:pPr>
          </w:p>
        </w:tc>
      </w:tr>
      <w:tr w:rsidR="000F424E" w:rsidRPr="00C361BA" w:rsidTr="001D0118">
        <w:trPr>
          <w:cantSplit/>
          <w:trHeight w:val="365"/>
          <w:tblHeader/>
        </w:trPr>
        <w:tc>
          <w:tcPr>
            <w:tcW w:w="464" w:type="dxa"/>
          </w:tcPr>
          <w:p w:rsidR="000F424E" w:rsidRPr="00C361BA" w:rsidRDefault="000F424E" w:rsidP="001D0118">
            <w:pPr>
              <w:spacing w:after="0" w:line="240" w:lineRule="auto"/>
              <w:rPr>
                <w:rFonts w:ascii="Times New Roman" w:hAnsi="Times New Roman"/>
                <w:sz w:val="24"/>
                <w:szCs w:val="24"/>
                <w:lang w:val="uk-UA"/>
              </w:rPr>
            </w:pPr>
            <w:r w:rsidRPr="00C361BA">
              <w:rPr>
                <w:rFonts w:ascii="Times New Roman" w:hAnsi="Times New Roman"/>
                <w:sz w:val="24"/>
                <w:szCs w:val="24"/>
                <w:lang w:val="uk-UA"/>
              </w:rPr>
              <w:t>2</w:t>
            </w:r>
          </w:p>
        </w:tc>
        <w:tc>
          <w:tcPr>
            <w:tcW w:w="1800" w:type="dxa"/>
          </w:tcPr>
          <w:p w:rsidR="000F424E" w:rsidRPr="00C361BA" w:rsidRDefault="000F424E" w:rsidP="001D0118">
            <w:pPr>
              <w:spacing w:after="0" w:line="240" w:lineRule="auto"/>
              <w:rPr>
                <w:rFonts w:ascii="Times New Roman" w:hAnsi="Times New Roman"/>
                <w:spacing w:val="-20"/>
                <w:sz w:val="24"/>
                <w:szCs w:val="24"/>
              </w:rPr>
            </w:pPr>
            <w:r w:rsidRPr="00C361BA">
              <w:rPr>
                <w:rFonts w:ascii="Times New Roman" w:hAnsi="Times New Roman"/>
                <w:spacing w:val="-20"/>
                <w:sz w:val="24"/>
                <w:szCs w:val="24"/>
              </w:rPr>
              <w:t>Забезпечення якісного надання адміністративних послуг суб’єктам господарювання</w:t>
            </w:r>
          </w:p>
        </w:tc>
        <w:tc>
          <w:tcPr>
            <w:tcW w:w="2272" w:type="dxa"/>
          </w:tcPr>
          <w:p w:rsidR="000F424E" w:rsidRPr="00C361BA" w:rsidRDefault="000F424E" w:rsidP="001D0118">
            <w:pPr>
              <w:spacing w:after="0" w:line="240" w:lineRule="auto"/>
              <w:rPr>
                <w:rFonts w:ascii="Times New Roman" w:hAnsi="Times New Roman"/>
                <w:color w:val="000000"/>
                <w:sz w:val="24"/>
                <w:szCs w:val="24"/>
              </w:rPr>
            </w:pPr>
            <w:r w:rsidRPr="00C361BA">
              <w:rPr>
                <w:rFonts w:ascii="Times New Roman" w:hAnsi="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оплата послуг за навчання працівників Центру та інших послуг</w:t>
            </w:r>
          </w:p>
        </w:tc>
        <w:tc>
          <w:tcPr>
            <w:tcW w:w="1418" w:type="dxa"/>
          </w:tcPr>
          <w:p w:rsidR="000F424E" w:rsidRPr="00C361BA" w:rsidRDefault="000F424E" w:rsidP="00827419">
            <w:pPr>
              <w:spacing w:after="0" w:line="240" w:lineRule="auto"/>
              <w:jc w:val="center"/>
              <w:rPr>
                <w:rFonts w:ascii="Times New Roman" w:hAnsi="Times New Roman"/>
                <w:sz w:val="24"/>
                <w:szCs w:val="24"/>
              </w:rPr>
            </w:pPr>
            <w:r w:rsidRPr="00C361BA">
              <w:rPr>
                <w:rFonts w:ascii="Times New Roman" w:hAnsi="Times New Roman"/>
                <w:sz w:val="24"/>
                <w:szCs w:val="24"/>
              </w:rPr>
              <w:t>2018 рік</w:t>
            </w:r>
          </w:p>
        </w:tc>
        <w:tc>
          <w:tcPr>
            <w:tcW w:w="1701" w:type="dxa"/>
            <w:tcBorders>
              <w:right w:val="single" w:sz="6" w:space="0" w:color="auto"/>
            </w:tcBorders>
          </w:tcPr>
          <w:p w:rsidR="000F424E" w:rsidRPr="00C361BA" w:rsidRDefault="000F424E" w:rsidP="00827419">
            <w:pPr>
              <w:spacing w:after="0" w:line="240" w:lineRule="auto"/>
              <w:rPr>
                <w:rFonts w:ascii="Times New Roman" w:hAnsi="Times New Roman"/>
              </w:rPr>
            </w:pPr>
            <w:r w:rsidRPr="00C361BA">
              <w:rPr>
                <w:rFonts w:ascii="Times New Roman" w:hAnsi="Times New Roman"/>
              </w:rPr>
              <w:t>Кіровоградська районна державна адміністрація</w:t>
            </w:r>
          </w:p>
        </w:tc>
        <w:tc>
          <w:tcPr>
            <w:tcW w:w="1559" w:type="dxa"/>
            <w:tcBorders>
              <w:left w:val="single" w:sz="6" w:space="0" w:color="auto"/>
              <w:right w:val="single" w:sz="6" w:space="0" w:color="auto"/>
            </w:tcBorders>
          </w:tcPr>
          <w:p w:rsidR="000F424E" w:rsidRPr="00C361BA" w:rsidRDefault="000F424E" w:rsidP="00827419">
            <w:pPr>
              <w:spacing w:after="0" w:line="240" w:lineRule="auto"/>
              <w:jc w:val="center"/>
              <w:rPr>
                <w:rFonts w:ascii="Times New Roman" w:hAnsi="Times New Roman"/>
                <w:sz w:val="24"/>
                <w:szCs w:val="24"/>
              </w:rPr>
            </w:pPr>
            <w:r w:rsidRPr="00C361BA">
              <w:rPr>
                <w:rFonts w:ascii="Times New Roman" w:hAnsi="Times New Roman"/>
                <w:sz w:val="24"/>
                <w:szCs w:val="24"/>
              </w:rPr>
              <w:t>+</w:t>
            </w:r>
            <w:r w:rsidRPr="00C361BA">
              <w:rPr>
                <w:rFonts w:ascii="Times New Roman" w:hAnsi="Times New Roman"/>
                <w:sz w:val="24"/>
                <w:szCs w:val="24"/>
                <w:lang w:val="uk-UA"/>
              </w:rPr>
              <w:t>2</w:t>
            </w:r>
            <w:r w:rsidRPr="00C361BA">
              <w:rPr>
                <w:rFonts w:ascii="Times New Roman" w:hAnsi="Times New Roman"/>
                <w:sz w:val="24"/>
                <w:szCs w:val="24"/>
              </w:rPr>
              <w:t>0000</w:t>
            </w:r>
          </w:p>
        </w:tc>
        <w:tc>
          <w:tcPr>
            <w:tcW w:w="1701" w:type="dxa"/>
            <w:tcBorders>
              <w:left w:val="single" w:sz="6" w:space="0" w:color="auto"/>
            </w:tcBorders>
          </w:tcPr>
          <w:p w:rsidR="000F424E" w:rsidRPr="00C361BA" w:rsidRDefault="000F424E" w:rsidP="00827419">
            <w:pPr>
              <w:spacing w:after="0" w:line="240" w:lineRule="auto"/>
              <w:rPr>
                <w:rFonts w:ascii="Times New Roman" w:hAnsi="Times New Roman"/>
                <w:spacing w:val="-20"/>
                <w:sz w:val="24"/>
                <w:szCs w:val="24"/>
              </w:rPr>
            </w:pPr>
            <w:r w:rsidRPr="00C361BA">
              <w:rPr>
                <w:rFonts w:ascii="Times New Roman" w:hAnsi="Times New Roman"/>
                <w:spacing w:val="-20"/>
                <w:sz w:val="24"/>
                <w:szCs w:val="24"/>
              </w:rPr>
              <w:t>Забезпечення якісного надання адміністративних послуг суб’єктам господарювання</w:t>
            </w:r>
          </w:p>
          <w:p w:rsidR="000F424E" w:rsidRPr="00C361BA" w:rsidRDefault="000F424E" w:rsidP="00827419">
            <w:pPr>
              <w:rPr>
                <w:rFonts w:ascii="Times New Roman" w:hAnsi="Times New Roman"/>
                <w:sz w:val="24"/>
                <w:szCs w:val="24"/>
              </w:rPr>
            </w:pPr>
          </w:p>
          <w:p w:rsidR="000F424E" w:rsidRPr="00C361BA" w:rsidRDefault="000F424E" w:rsidP="00827419">
            <w:pPr>
              <w:rPr>
                <w:rFonts w:ascii="Times New Roman" w:hAnsi="Times New Roman"/>
                <w:sz w:val="24"/>
                <w:szCs w:val="24"/>
              </w:rPr>
            </w:pPr>
          </w:p>
          <w:p w:rsidR="000F424E" w:rsidRPr="00C361BA" w:rsidRDefault="000F424E" w:rsidP="00827419">
            <w:pPr>
              <w:rPr>
                <w:rFonts w:ascii="Times New Roman" w:hAnsi="Times New Roman"/>
                <w:sz w:val="24"/>
                <w:szCs w:val="24"/>
              </w:rPr>
            </w:pPr>
          </w:p>
        </w:tc>
      </w:tr>
    </w:tbl>
    <w:p w:rsidR="000F424E" w:rsidRDefault="000F424E" w:rsidP="00A65D61">
      <w:pPr>
        <w:spacing w:before="100" w:beforeAutospacing="1" w:after="100" w:afterAutospacing="1" w:line="240" w:lineRule="auto"/>
        <w:ind w:right="352"/>
        <w:jc w:val="center"/>
        <w:rPr>
          <w:rFonts w:ascii="Times New Roman" w:hAnsi="Times New Roman"/>
          <w:sz w:val="24"/>
          <w:szCs w:val="24"/>
        </w:rPr>
      </w:pPr>
      <w:r>
        <w:rPr>
          <w:rFonts w:ascii="Times New Roman" w:hAnsi="Times New Roman"/>
          <w:sz w:val="24"/>
          <w:szCs w:val="24"/>
        </w:rPr>
        <w:t>______________________________________</w:t>
      </w:r>
    </w:p>
    <w:p w:rsidR="000F424E" w:rsidRPr="00022201" w:rsidRDefault="000F424E" w:rsidP="00A65D61">
      <w:pPr>
        <w:rPr>
          <w:rFonts w:ascii="Times New Roman" w:hAnsi="Times New Roman"/>
          <w:sz w:val="24"/>
          <w:szCs w:val="24"/>
        </w:rPr>
      </w:pPr>
    </w:p>
    <w:p w:rsidR="000F424E" w:rsidRPr="00022201" w:rsidRDefault="000F424E" w:rsidP="00A65D61">
      <w:pPr>
        <w:rPr>
          <w:rFonts w:ascii="Times New Roman" w:hAnsi="Times New Roman"/>
          <w:sz w:val="24"/>
          <w:szCs w:val="24"/>
        </w:rPr>
      </w:pPr>
    </w:p>
    <w:p w:rsidR="000F424E" w:rsidRPr="00022201" w:rsidRDefault="000F424E" w:rsidP="00A65D61">
      <w:pPr>
        <w:rPr>
          <w:rFonts w:ascii="Times New Roman" w:hAnsi="Times New Roman"/>
          <w:sz w:val="24"/>
          <w:szCs w:val="24"/>
        </w:rPr>
      </w:pPr>
    </w:p>
    <w:p w:rsidR="000F424E" w:rsidRPr="00022201" w:rsidRDefault="000F424E" w:rsidP="00A65D61">
      <w:pPr>
        <w:rPr>
          <w:rFonts w:ascii="Times New Roman" w:hAnsi="Times New Roman"/>
          <w:sz w:val="24"/>
          <w:szCs w:val="24"/>
        </w:rPr>
      </w:pPr>
    </w:p>
    <w:p w:rsidR="000F424E" w:rsidRPr="00022201" w:rsidRDefault="000F424E" w:rsidP="00A65D61">
      <w:pPr>
        <w:rPr>
          <w:rFonts w:ascii="Times New Roman" w:hAnsi="Times New Roman"/>
          <w:sz w:val="24"/>
          <w:szCs w:val="24"/>
        </w:rPr>
      </w:pPr>
    </w:p>
    <w:p w:rsidR="000F424E" w:rsidRPr="00E32EC7" w:rsidRDefault="000F424E" w:rsidP="00A65D61">
      <w:pPr>
        <w:spacing w:after="0" w:line="240" w:lineRule="auto"/>
        <w:rPr>
          <w:rFonts w:ascii="Times New Roman" w:hAnsi="Times New Roman"/>
          <w:color w:val="000000"/>
          <w:kern w:val="36"/>
          <w:sz w:val="24"/>
          <w:szCs w:val="24"/>
          <w:lang w:val="uk-UA"/>
        </w:rPr>
      </w:pPr>
    </w:p>
    <w:p w:rsidR="000F424E" w:rsidRDefault="000F424E" w:rsidP="00A65D61">
      <w:pPr>
        <w:spacing w:after="0" w:line="240" w:lineRule="auto"/>
        <w:ind w:left="4956" w:firstLine="708"/>
        <w:rPr>
          <w:rFonts w:ascii="Times New Roman" w:hAnsi="Times New Roman"/>
          <w:color w:val="000000"/>
          <w:kern w:val="36"/>
          <w:sz w:val="24"/>
          <w:szCs w:val="24"/>
          <w:lang w:eastAsia="en-US"/>
        </w:rPr>
      </w:pPr>
      <w:r>
        <w:rPr>
          <w:rFonts w:ascii="Times New Roman" w:hAnsi="Times New Roman"/>
          <w:color w:val="000000"/>
          <w:kern w:val="36"/>
          <w:sz w:val="24"/>
          <w:szCs w:val="24"/>
        </w:rPr>
        <w:t>Додаток 3</w:t>
      </w:r>
    </w:p>
    <w:p w:rsidR="000F424E" w:rsidRDefault="000F424E" w:rsidP="00A65D61">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F424E" w:rsidRPr="008934BB" w:rsidRDefault="000F424E" w:rsidP="00A65D61">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rPr>
        <w:t>″</w:t>
      </w:r>
      <w:r>
        <w:rPr>
          <w:rFonts w:ascii="Times New Roman" w:hAnsi="Times New Roman"/>
          <w:color w:val="000000"/>
          <w:kern w:val="36"/>
          <w:sz w:val="24"/>
          <w:szCs w:val="24"/>
          <w:lang w:val="uk-UA"/>
        </w:rPr>
        <w:t>18</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травня  </w:t>
      </w:r>
      <w:r>
        <w:rPr>
          <w:rFonts w:ascii="Times New Roman" w:hAnsi="Times New Roman"/>
          <w:color w:val="000000"/>
          <w:kern w:val="36"/>
          <w:sz w:val="24"/>
          <w:szCs w:val="24"/>
        </w:rPr>
        <w:t>201</w:t>
      </w:r>
      <w:r>
        <w:rPr>
          <w:rFonts w:ascii="Times New Roman" w:hAnsi="Times New Roman"/>
          <w:color w:val="000000"/>
          <w:kern w:val="36"/>
          <w:sz w:val="24"/>
          <w:szCs w:val="24"/>
          <w:lang w:val="uk-UA"/>
        </w:rPr>
        <w:t>8</w:t>
      </w:r>
      <w:r>
        <w:rPr>
          <w:rFonts w:ascii="Times New Roman" w:hAnsi="Times New Roman"/>
          <w:color w:val="000000"/>
          <w:kern w:val="36"/>
          <w:sz w:val="24"/>
          <w:szCs w:val="24"/>
        </w:rPr>
        <w:t xml:space="preserve"> р</w:t>
      </w:r>
      <w:r>
        <w:rPr>
          <w:rFonts w:ascii="Times New Roman" w:hAnsi="Times New Roman"/>
          <w:color w:val="000000"/>
          <w:kern w:val="36"/>
          <w:sz w:val="24"/>
          <w:szCs w:val="24"/>
          <w:lang w:val="uk-UA"/>
        </w:rPr>
        <w:t>оку</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 357</w:t>
      </w:r>
    </w:p>
    <w:p w:rsidR="000F424E" w:rsidRDefault="000F424E" w:rsidP="00A65D61">
      <w:pPr>
        <w:spacing w:after="0" w:line="240" w:lineRule="auto"/>
        <w:rPr>
          <w:rFonts w:ascii="Times New Roman" w:hAnsi="Times New Roman"/>
          <w:b/>
          <w:sz w:val="30"/>
          <w:szCs w:val="30"/>
        </w:rPr>
      </w:pPr>
    </w:p>
    <w:p w:rsidR="000F424E" w:rsidRDefault="000F424E" w:rsidP="00A65D61">
      <w:pPr>
        <w:spacing w:after="0" w:line="240" w:lineRule="auto"/>
        <w:jc w:val="center"/>
        <w:rPr>
          <w:rFonts w:ascii="Times New Roman" w:hAnsi="Times New Roman"/>
          <w:b/>
          <w:sz w:val="28"/>
          <w:szCs w:val="28"/>
        </w:rPr>
      </w:pPr>
      <w:r>
        <w:rPr>
          <w:rFonts w:ascii="Times New Roman" w:hAnsi="Times New Roman"/>
          <w:b/>
          <w:sz w:val="28"/>
          <w:szCs w:val="28"/>
        </w:rPr>
        <w:t>ПАСПОРТ</w:t>
      </w:r>
    </w:p>
    <w:p w:rsidR="000F424E" w:rsidRDefault="000F424E" w:rsidP="00A65D61">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Програми сприяння функціонуванню</w:t>
      </w:r>
    </w:p>
    <w:p w:rsidR="000F424E" w:rsidRDefault="000F424E" w:rsidP="00A65D61">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Центру надання адміністративних послуг Кіровоградської районної державної адміністрації на 201</w:t>
      </w:r>
      <w:r>
        <w:rPr>
          <w:rFonts w:ascii="Times New Roman" w:hAnsi="Times New Roman"/>
          <w:b/>
          <w:sz w:val="24"/>
          <w:szCs w:val="24"/>
          <w:lang w:val="uk-UA"/>
        </w:rPr>
        <w:t>8</w:t>
      </w:r>
      <w:r>
        <w:rPr>
          <w:rFonts w:ascii="Times New Roman" w:hAnsi="Times New Roman"/>
          <w:b/>
          <w:sz w:val="24"/>
          <w:szCs w:val="24"/>
        </w:rPr>
        <w:t>-201</w:t>
      </w:r>
      <w:r>
        <w:rPr>
          <w:rFonts w:ascii="Times New Roman" w:hAnsi="Times New Roman"/>
          <w:b/>
          <w:sz w:val="24"/>
          <w:szCs w:val="24"/>
          <w:lang w:val="uk-UA"/>
        </w:rPr>
        <w:t>9</w:t>
      </w:r>
      <w:r>
        <w:rPr>
          <w:rFonts w:ascii="Times New Roman" w:hAnsi="Times New Roman"/>
          <w:b/>
          <w:sz w:val="24"/>
          <w:szCs w:val="24"/>
        </w:rPr>
        <w:t xml:space="preserve"> роки </w:t>
      </w:r>
    </w:p>
    <w:p w:rsidR="000F424E" w:rsidRDefault="000F424E" w:rsidP="00A65D61">
      <w:pPr>
        <w:spacing w:after="0" w:line="240" w:lineRule="auto"/>
        <w:ind w:left="150"/>
        <w:jc w:val="center"/>
        <w:rPr>
          <w:rFonts w:ascii="Times New Roman" w:hAnsi="Times New Roman"/>
          <w:sz w:val="16"/>
          <w:szCs w:val="16"/>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21"/>
        <w:gridCol w:w="7219"/>
      </w:tblGrid>
      <w:tr w:rsidR="000F424E" w:rsidRPr="00C361BA" w:rsidTr="001D0118">
        <w:tc>
          <w:tcPr>
            <w:tcW w:w="543" w:type="dxa"/>
          </w:tcPr>
          <w:p w:rsidR="000F424E" w:rsidRPr="00C361BA" w:rsidRDefault="000F424E" w:rsidP="001D0118">
            <w:pPr>
              <w:spacing w:after="0" w:line="240" w:lineRule="auto"/>
              <w:jc w:val="both"/>
              <w:rPr>
                <w:rFonts w:ascii="Times New Roman" w:hAnsi="Times New Roman"/>
                <w:b/>
                <w:sz w:val="20"/>
                <w:szCs w:val="20"/>
                <w:lang w:val="uk-UA"/>
              </w:rPr>
            </w:pPr>
            <w:r w:rsidRPr="00C361BA">
              <w:rPr>
                <w:rFonts w:ascii="Times New Roman" w:hAnsi="Times New Roman"/>
                <w:b/>
                <w:sz w:val="20"/>
                <w:szCs w:val="20"/>
              </w:rPr>
              <w:t>№</w:t>
            </w:r>
          </w:p>
          <w:p w:rsidR="000F424E" w:rsidRDefault="000F424E" w:rsidP="001D0118">
            <w:pPr>
              <w:spacing w:after="0" w:line="240" w:lineRule="auto"/>
              <w:jc w:val="both"/>
              <w:rPr>
                <w:rFonts w:ascii="Times New Roman" w:hAnsi="Times New Roman"/>
                <w:b/>
                <w:sz w:val="20"/>
                <w:szCs w:val="20"/>
                <w:lang w:val="uk-UA"/>
              </w:rPr>
            </w:pPr>
            <w:r w:rsidRPr="00C361BA">
              <w:rPr>
                <w:rFonts w:ascii="Times New Roman" w:hAnsi="Times New Roman"/>
                <w:b/>
                <w:sz w:val="20"/>
                <w:szCs w:val="20"/>
              </w:rPr>
              <w:t>з/п</w:t>
            </w:r>
          </w:p>
        </w:tc>
        <w:tc>
          <w:tcPr>
            <w:tcW w:w="2521" w:type="dxa"/>
            <w:vAlign w:val="center"/>
          </w:tcPr>
          <w:p w:rsidR="000F424E" w:rsidRDefault="000F424E" w:rsidP="001D0118">
            <w:pPr>
              <w:spacing w:after="0" w:line="240" w:lineRule="auto"/>
              <w:jc w:val="center"/>
              <w:rPr>
                <w:rFonts w:ascii="Times New Roman" w:hAnsi="Times New Roman"/>
                <w:b/>
                <w:sz w:val="20"/>
                <w:szCs w:val="20"/>
                <w:lang w:val="uk-UA"/>
              </w:rPr>
            </w:pPr>
            <w:r w:rsidRPr="00C361BA">
              <w:rPr>
                <w:rFonts w:ascii="Times New Roman" w:hAnsi="Times New Roman"/>
                <w:b/>
                <w:sz w:val="20"/>
                <w:szCs w:val="20"/>
              </w:rPr>
              <w:t>Назва</w:t>
            </w:r>
          </w:p>
        </w:tc>
        <w:tc>
          <w:tcPr>
            <w:tcW w:w="7219" w:type="dxa"/>
          </w:tcPr>
          <w:p w:rsidR="000F424E" w:rsidRPr="00C361BA" w:rsidRDefault="000F424E" w:rsidP="001D0118">
            <w:pPr>
              <w:spacing w:after="0" w:line="240" w:lineRule="auto"/>
              <w:jc w:val="center"/>
              <w:rPr>
                <w:rFonts w:ascii="Times New Roman" w:hAnsi="Times New Roman"/>
                <w:b/>
                <w:sz w:val="20"/>
                <w:szCs w:val="20"/>
                <w:lang w:val="uk-UA"/>
              </w:rPr>
            </w:pPr>
            <w:r w:rsidRPr="00C361BA">
              <w:rPr>
                <w:rFonts w:ascii="Times New Roman" w:hAnsi="Times New Roman"/>
                <w:b/>
                <w:sz w:val="20"/>
                <w:szCs w:val="20"/>
              </w:rPr>
              <w:t xml:space="preserve">Програма сприяння функціонуванню </w:t>
            </w:r>
          </w:p>
          <w:p w:rsidR="000F424E" w:rsidRDefault="000F424E" w:rsidP="001D0118">
            <w:pPr>
              <w:tabs>
                <w:tab w:val="left" w:pos="1080"/>
              </w:tabs>
              <w:spacing w:after="0" w:line="240" w:lineRule="auto"/>
              <w:jc w:val="center"/>
              <w:rPr>
                <w:rFonts w:ascii="Times New Roman" w:hAnsi="Times New Roman"/>
                <w:b/>
                <w:sz w:val="20"/>
                <w:szCs w:val="20"/>
                <w:lang w:val="uk-UA"/>
              </w:rPr>
            </w:pPr>
            <w:r w:rsidRPr="00C361BA">
              <w:rPr>
                <w:rFonts w:ascii="Times New Roman" w:hAnsi="Times New Roman"/>
                <w:b/>
                <w:sz w:val="20"/>
                <w:szCs w:val="20"/>
              </w:rPr>
              <w:t>Центру надання адміністративних послуг Кіровоградської районної державної адміністрації на 201</w:t>
            </w:r>
            <w:r w:rsidRPr="00C361BA">
              <w:rPr>
                <w:rFonts w:ascii="Times New Roman" w:hAnsi="Times New Roman"/>
                <w:b/>
                <w:sz w:val="20"/>
                <w:szCs w:val="20"/>
                <w:lang w:val="uk-UA"/>
              </w:rPr>
              <w:t>8</w:t>
            </w:r>
            <w:r w:rsidRPr="00C361BA">
              <w:rPr>
                <w:rFonts w:ascii="Times New Roman" w:hAnsi="Times New Roman"/>
                <w:b/>
                <w:sz w:val="20"/>
                <w:szCs w:val="20"/>
              </w:rPr>
              <w:t>-20</w:t>
            </w:r>
            <w:r w:rsidRPr="00C361BA">
              <w:rPr>
                <w:rFonts w:ascii="Times New Roman" w:hAnsi="Times New Roman"/>
                <w:b/>
                <w:sz w:val="20"/>
                <w:szCs w:val="20"/>
                <w:lang w:val="uk-UA"/>
              </w:rPr>
              <w:t>19</w:t>
            </w:r>
            <w:r w:rsidRPr="00C361BA">
              <w:rPr>
                <w:rFonts w:ascii="Times New Roman" w:hAnsi="Times New Roman"/>
                <w:b/>
                <w:sz w:val="20"/>
                <w:szCs w:val="20"/>
              </w:rPr>
              <w:t xml:space="preserve"> роки</w:t>
            </w:r>
          </w:p>
        </w:tc>
      </w:tr>
      <w:tr w:rsidR="000F424E" w:rsidRPr="00572833" w:rsidTr="001D0118">
        <w:trPr>
          <w:trHeight w:val="3606"/>
        </w:trPr>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1</w:t>
            </w:r>
          </w:p>
        </w:tc>
        <w:tc>
          <w:tcPr>
            <w:tcW w:w="2521"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Підстава для розробки Програми</w:t>
            </w:r>
          </w:p>
        </w:tc>
        <w:tc>
          <w:tcPr>
            <w:tcW w:w="7219" w:type="dxa"/>
          </w:tcPr>
          <w:p w:rsidR="000F424E" w:rsidRDefault="000F424E" w:rsidP="001D0118">
            <w:pPr>
              <w:spacing w:after="0" w:line="300" w:lineRule="exact"/>
              <w:jc w:val="both"/>
              <w:rPr>
                <w:rFonts w:ascii="Times New Roman" w:hAnsi="Times New Roman"/>
                <w:sz w:val="20"/>
                <w:szCs w:val="20"/>
                <w:lang w:val="uk-UA"/>
              </w:rPr>
            </w:pPr>
            <w:r w:rsidRPr="00C361BA">
              <w:rPr>
                <w:rFonts w:ascii="Times New Roman" w:hAnsi="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C361BA">
              <w:rPr>
                <w:rFonts w:ascii="Times New Roman" w:hAnsi="Times New Roman"/>
                <w:bCs/>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C361BA">
              <w:rPr>
                <w:rFonts w:ascii="Times New Roman" w:hAnsi="Times New Roman"/>
                <w:sz w:val="20"/>
                <w:szCs w:val="20"/>
                <w:lang w:val="uk-UA"/>
              </w:rPr>
              <w:t xml:space="preserve"> постанов Кабінету Міністрів України від 20 лютого 2013 року №118 «Про затвердження Примірного положення про центр надання адміністративних послуг»,</w:t>
            </w:r>
            <w:r w:rsidRPr="00C361BA">
              <w:rPr>
                <w:rStyle w:val="rvts9"/>
                <w:rFonts w:ascii="Times New Roman" w:hAnsi="Times New Roman"/>
                <w:bCs/>
                <w:color w:val="000000"/>
                <w:sz w:val="20"/>
                <w:szCs w:val="20"/>
                <w:bdr w:val="none" w:sz="0" w:space="0" w:color="auto" w:frame="1"/>
                <w:shd w:val="clear" w:color="auto" w:fill="FFFFFF"/>
                <w:lang w:val="uk-UA"/>
              </w:rPr>
              <w:t>від 1 серпня 2013 року № 588</w:t>
            </w:r>
            <w:r w:rsidRPr="00C361BA">
              <w:rPr>
                <w:rStyle w:val="apple-converted-space"/>
                <w:color w:val="000000"/>
                <w:sz w:val="20"/>
                <w:szCs w:val="20"/>
                <w:shd w:val="clear" w:color="auto" w:fill="FFFFFF"/>
              </w:rPr>
              <w:t> </w:t>
            </w:r>
            <w:r w:rsidRPr="00C361BA">
              <w:rPr>
                <w:rFonts w:ascii="Times New Roman" w:hAnsi="Times New Roman"/>
                <w:sz w:val="20"/>
                <w:szCs w:val="20"/>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C361BA">
              <w:rPr>
                <w:rFonts w:ascii="Times New Roman" w:hAnsi="Times New Roman"/>
                <w:bCs/>
                <w:color w:val="000000"/>
                <w:sz w:val="20"/>
                <w:szCs w:val="20"/>
                <w:bdr w:val="none" w:sz="0" w:space="0" w:color="auto" w:frame="1"/>
                <w:lang w:val="uk-UA" w:eastAsia="uk-UA"/>
              </w:rPr>
              <w:t>Деякі питання надання адміністративних послуг органів виконавчої влади через центри надання адміністративних послуг», Закон України від 10.12.2015 року  № 888-</w:t>
            </w:r>
            <w:r w:rsidRPr="00C361BA">
              <w:rPr>
                <w:rFonts w:ascii="Times New Roman" w:hAnsi="Times New Roman"/>
                <w:bCs/>
                <w:color w:val="000000"/>
                <w:sz w:val="20"/>
                <w:szCs w:val="20"/>
                <w:bdr w:val="none" w:sz="0" w:space="0" w:color="auto" w:frame="1"/>
                <w:lang w:val="en-US" w:eastAsia="uk-UA"/>
              </w:rPr>
              <w:t>VIII</w:t>
            </w:r>
            <w:r w:rsidRPr="00C361BA">
              <w:rPr>
                <w:rFonts w:ascii="Times New Roman" w:hAnsi="Times New Roman"/>
                <w:bCs/>
                <w:color w:val="000000"/>
                <w:sz w:val="20"/>
                <w:szCs w:val="20"/>
                <w:bdr w:val="none" w:sz="0" w:space="0" w:color="auto" w:frame="1"/>
                <w:lang w:val="uk-UA" w:eastAsia="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tc>
      </w:tr>
      <w:tr w:rsidR="000F424E" w:rsidRPr="00C361BA" w:rsidTr="001D0118">
        <w:trPr>
          <w:trHeight w:val="562"/>
        </w:trPr>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2</w:t>
            </w:r>
          </w:p>
        </w:tc>
        <w:tc>
          <w:tcPr>
            <w:tcW w:w="2521" w:type="dxa"/>
            <w:vAlign w:val="center"/>
          </w:tcPr>
          <w:p w:rsidR="000F424E" w:rsidRDefault="000F424E" w:rsidP="001D0118">
            <w:pPr>
              <w:spacing w:after="0" w:line="300" w:lineRule="exact"/>
              <w:ind w:left="-62" w:right="-180"/>
              <w:jc w:val="center"/>
              <w:rPr>
                <w:rFonts w:ascii="Times New Roman" w:hAnsi="Times New Roman"/>
                <w:sz w:val="20"/>
                <w:szCs w:val="20"/>
                <w:lang w:val="uk-UA"/>
              </w:rPr>
            </w:pPr>
            <w:r w:rsidRPr="00C361BA">
              <w:rPr>
                <w:rFonts w:ascii="Times New Roman" w:hAnsi="Times New Roman"/>
                <w:sz w:val="20"/>
                <w:szCs w:val="20"/>
              </w:rPr>
              <w:t>Ініціатор розроблення Програми</w:t>
            </w:r>
          </w:p>
        </w:tc>
        <w:tc>
          <w:tcPr>
            <w:tcW w:w="7219" w:type="dxa"/>
            <w:vAlign w:val="center"/>
          </w:tcPr>
          <w:p w:rsidR="000F424E" w:rsidRDefault="000F424E" w:rsidP="001D0118">
            <w:pPr>
              <w:spacing w:after="0" w:line="300" w:lineRule="exact"/>
              <w:rPr>
                <w:rFonts w:ascii="Times New Roman" w:hAnsi="Times New Roman"/>
                <w:sz w:val="20"/>
                <w:szCs w:val="20"/>
                <w:lang w:val="uk-UA"/>
              </w:rPr>
            </w:pPr>
            <w:r w:rsidRPr="00C361BA">
              <w:rPr>
                <w:rFonts w:ascii="Times New Roman" w:hAnsi="Times New Roman"/>
              </w:rPr>
              <w:t>Кіровоградська</w:t>
            </w:r>
            <w:r w:rsidRPr="00C361BA">
              <w:rPr>
                <w:rFonts w:ascii="Times New Roman" w:hAnsi="Times New Roman"/>
                <w:lang w:val="uk-UA"/>
              </w:rPr>
              <w:t xml:space="preserve"> районна державна адміністрація</w:t>
            </w:r>
          </w:p>
        </w:tc>
      </w:tr>
      <w:tr w:rsidR="000F424E" w:rsidRPr="00572833" w:rsidTr="001D0118">
        <w:trPr>
          <w:trHeight w:val="660"/>
        </w:trPr>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3</w:t>
            </w:r>
          </w:p>
        </w:tc>
        <w:tc>
          <w:tcPr>
            <w:tcW w:w="2521" w:type="dxa"/>
            <w:vAlign w:val="center"/>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Розробники Програми</w:t>
            </w:r>
          </w:p>
        </w:tc>
        <w:tc>
          <w:tcPr>
            <w:tcW w:w="7219" w:type="dxa"/>
            <w:vAlign w:val="center"/>
          </w:tcPr>
          <w:p w:rsidR="000F424E" w:rsidRPr="00C361BA" w:rsidRDefault="000F424E" w:rsidP="001D0118">
            <w:pPr>
              <w:spacing w:after="0" w:line="240" w:lineRule="auto"/>
              <w:jc w:val="both"/>
              <w:rPr>
                <w:rFonts w:ascii="Times New Roman" w:hAnsi="Times New Roman"/>
                <w:sz w:val="20"/>
                <w:szCs w:val="20"/>
                <w:lang w:val="uk-UA"/>
              </w:rPr>
            </w:pPr>
            <w:r w:rsidRPr="00C361BA">
              <w:rPr>
                <w:rFonts w:ascii="Times New Roman" w:hAnsi="Times New Roman"/>
                <w:sz w:val="20"/>
                <w:szCs w:val="20"/>
                <w:lang w:val="uk-UA"/>
              </w:rPr>
              <w:t xml:space="preserve">Відділ адміністративних послуг управління економічного розвитку, </w:t>
            </w:r>
          </w:p>
          <w:p w:rsidR="000F424E" w:rsidRDefault="000F424E" w:rsidP="001D0118">
            <w:pPr>
              <w:spacing w:after="0" w:line="240" w:lineRule="auto"/>
              <w:jc w:val="both"/>
              <w:rPr>
                <w:rFonts w:ascii="Times New Roman" w:hAnsi="Times New Roman"/>
                <w:sz w:val="20"/>
                <w:szCs w:val="20"/>
                <w:lang w:val="uk-UA"/>
              </w:rPr>
            </w:pPr>
            <w:r w:rsidRPr="00C361BA">
              <w:rPr>
                <w:rFonts w:ascii="Times New Roman" w:hAnsi="Times New Roman"/>
                <w:sz w:val="20"/>
                <w:szCs w:val="20"/>
                <w:lang w:val="uk-UA"/>
              </w:rPr>
              <w:t>інфраструктури, торгівлі та адміністративних послуг Кіровоградської районної державної адміністрації</w:t>
            </w:r>
          </w:p>
        </w:tc>
      </w:tr>
      <w:tr w:rsidR="000F424E" w:rsidRPr="00C361BA" w:rsidTr="001D0118">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4</w:t>
            </w:r>
          </w:p>
        </w:tc>
        <w:tc>
          <w:tcPr>
            <w:tcW w:w="2521" w:type="dxa"/>
          </w:tcPr>
          <w:p w:rsidR="000F424E" w:rsidRDefault="000F424E" w:rsidP="001D0118">
            <w:pPr>
              <w:spacing w:after="0" w:line="300" w:lineRule="exact"/>
              <w:jc w:val="center"/>
              <w:rPr>
                <w:rFonts w:ascii="Times New Roman" w:hAnsi="Times New Roman"/>
                <w:sz w:val="20"/>
                <w:szCs w:val="20"/>
                <w:highlight w:val="yellow"/>
                <w:lang w:val="uk-UA"/>
              </w:rPr>
            </w:pPr>
            <w:r w:rsidRPr="00C361BA">
              <w:rPr>
                <w:rFonts w:ascii="Times New Roman" w:hAnsi="Times New Roman"/>
                <w:sz w:val="20"/>
                <w:szCs w:val="20"/>
              </w:rPr>
              <w:t>Відповідальні виконавці Програми</w:t>
            </w:r>
          </w:p>
        </w:tc>
        <w:tc>
          <w:tcPr>
            <w:tcW w:w="7219" w:type="dxa"/>
            <w:vAlign w:val="center"/>
          </w:tcPr>
          <w:p w:rsidR="000F424E" w:rsidRDefault="000F424E" w:rsidP="001D0118">
            <w:pPr>
              <w:spacing w:after="0" w:line="240" w:lineRule="auto"/>
              <w:jc w:val="both"/>
              <w:rPr>
                <w:rFonts w:ascii="Times New Roman" w:hAnsi="Times New Roman"/>
                <w:sz w:val="20"/>
                <w:szCs w:val="20"/>
                <w:highlight w:val="yellow"/>
                <w:lang w:val="uk-UA"/>
              </w:rPr>
            </w:pPr>
            <w:r w:rsidRPr="00C361BA">
              <w:rPr>
                <w:rFonts w:ascii="Times New Roman" w:hAnsi="Times New Roman"/>
                <w:sz w:val="20"/>
                <w:szCs w:val="20"/>
              </w:rPr>
              <w:t>Кіровоградська райдержадміністрація</w:t>
            </w:r>
          </w:p>
        </w:tc>
      </w:tr>
      <w:tr w:rsidR="000F424E" w:rsidRPr="00C361BA" w:rsidTr="001D0118">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5</w:t>
            </w:r>
          </w:p>
        </w:tc>
        <w:tc>
          <w:tcPr>
            <w:tcW w:w="2521" w:type="dxa"/>
            <w:vAlign w:val="center"/>
          </w:tcPr>
          <w:p w:rsidR="000F424E" w:rsidRDefault="000F424E" w:rsidP="001D0118">
            <w:pPr>
              <w:spacing w:after="0" w:line="300" w:lineRule="exact"/>
              <w:jc w:val="center"/>
              <w:rPr>
                <w:rFonts w:ascii="Times New Roman" w:hAnsi="Times New Roman"/>
                <w:sz w:val="20"/>
                <w:szCs w:val="20"/>
                <w:highlight w:val="yellow"/>
                <w:lang w:val="uk-UA"/>
              </w:rPr>
            </w:pPr>
            <w:r w:rsidRPr="00C361BA">
              <w:rPr>
                <w:rFonts w:ascii="Times New Roman" w:hAnsi="Times New Roman"/>
                <w:sz w:val="20"/>
                <w:szCs w:val="20"/>
              </w:rPr>
              <w:t>Учасники та виконавці Програми</w:t>
            </w:r>
          </w:p>
        </w:tc>
        <w:tc>
          <w:tcPr>
            <w:tcW w:w="7219" w:type="dxa"/>
            <w:vAlign w:val="center"/>
          </w:tcPr>
          <w:p w:rsidR="000F424E" w:rsidRDefault="000F424E" w:rsidP="001D0118">
            <w:pPr>
              <w:spacing w:after="0" w:line="240" w:lineRule="auto"/>
              <w:jc w:val="both"/>
              <w:rPr>
                <w:rFonts w:ascii="Times New Roman" w:hAnsi="Times New Roman"/>
                <w:sz w:val="20"/>
                <w:szCs w:val="20"/>
                <w:highlight w:val="yellow"/>
                <w:lang w:val="uk-UA"/>
              </w:rPr>
            </w:pPr>
            <w:r w:rsidRPr="00C361BA">
              <w:rPr>
                <w:rFonts w:ascii="Times New Roman" w:hAnsi="Times New Roman"/>
                <w:sz w:val="20"/>
                <w:szCs w:val="20"/>
              </w:rPr>
              <w:t>Кіровоградська райдержадміністрація, Кіровоградська районна рада</w:t>
            </w:r>
          </w:p>
        </w:tc>
      </w:tr>
      <w:tr w:rsidR="000F424E" w:rsidRPr="00572833" w:rsidTr="001D0118">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6</w:t>
            </w:r>
          </w:p>
        </w:tc>
        <w:tc>
          <w:tcPr>
            <w:tcW w:w="2521"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Мета  Програми</w:t>
            </w:r>
          </w:p>
        </w:tc>
        <w:tc>
          <w:tcPr>
            <w:tcW w:w="7219" w:type="dxa"/>
            <w:vAlign w:val="center"/>
          </w:tcPr>
          <w:p w:rsidR="000F424E" w:rsidRDefault="000F424E" w:rsidP="001D0118">
            <w:pPr>
              <w:spacing w:after="0" w:line="240" w:lineRule="auto"/>
              <w:jc w:val="both"/>
              <w:rPr>
                <w:rFonts w:ascii="Times New Roman" w:hAnsi="Times New Roman"/>
                <w:sz w:val="20"/>
                <w:szCs w:val="20"/>
                <w:lang w:val="uk-UA"/>
              </w:rPr>
            </w:pPr>
            <w:r w:rsidRPr="00C361BA">
              <w:rPr>
                <w:rFonts w:ascii="Times New Roman" w:hAnsi="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Центру надання адміністративних послуг Кіровоградської райдержадміністрації</w:t>
            </w:r>
          </w:p>
        </w:tc>
      </w:tr>
      <w:tr w:rsidR="000F424E" w:rsidRPr="00C361BA" w:rsidTr="001D0118">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7</w:t>
            </w:r>
          </w:p>
        </w:tc>
        <w:tc>
          <w:tcPr>
            <w:tcW w:w="2521" w:type="dxa"/>
            <w:vAlign w:val="center"/>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Фінансування</w:t>
            </w:r>
          </w:p>
        </w:tc>
        <w:tc>
          <w:tcPr>
            <w:tcW w:w="7219" w:type="dxa"/>
            <w:vAlign w:val="center"/>
          </w:tcPr>
          <w:p w:rsidR="000F424E" w:rsidRDefault="000F424E" w:rsidP="001D0118">
            <w:pPr>
              <w:spacing w:after="0" w:line="240" w:lineRule="auto"/>
              <w:jc w:val="both"/>
              <w:rPr>
                <w:rFonts w:ascii="Times New Roman" w:hAnsi="Times New Roman"/>
                <w:sz w:val="20"/>
                <w:szCs w:val="20"/>
                <w:lang w:val="uk-UA"/>
              </w:rPr>
            </w:pPr>
            <w:r w:rsidRPr="00C361BA">
              <w:rPr>
                <w:rFonts w:ascii="Times New Roman" w:hAnsi="Times New Roman"/>
                <w:sz w:val="20"/>
                <w:szCs w:val="20"/>
              </w:rPr>
              <w:t>З</w:t>
            </w:r>
            <w:r w:rsidRPr="00C361BA">
              <w:rPr>
                <w:rFonts w:ascii="Times New Roman" w:hAnsi="Times New Roman"/>
                <w:sz w:val="20"/>
                <w:szCs w:val="20"/>
                <w:lang w:val="uk-UA"/>
              </w:rPr>
              <w:t xml:space="preserve"> </w:t>
            </w:r>
            <w:r w:rsidRPr="00C361BA">
              <w:rPr>
                <w:rFonts w:ascii="Times New Roman" w:hAnsi="Times New Roman"/>
                <w:sz w:val="20"/>
                <w:szCs w:val="20"/>
              </w:rPr>
              <w:t>районного бюджет</w:t>
            </w:r>
            <w:r w:rsidRPr="00C361BA">
              <w:rPr>
                <w:rFonts w:ascii="Times New Roman" w:hAnsi="Times New Roman"/>
                <w:sz w:val="20"/>
                <w:szCs w:val="20"/>
                <w:lang w:val="uk-UA"/>
              </w:rPr>
              <w:t xml:space="preserve">у, </w:t>
            </w:r>
            <w:r w:rsidRPr="00C361BA">
              <w:rPr>
                <w:rFonts w:ascii="Times New Roman" w:hAnsi="Times New Roman"/>
                <w:sz w:val="20"/>
                <w:szCs w:val="20"/>
              </w:rPr>
              <w:t xml:space="preserve"> бюджет</w:t>
            </w:r>
            <w:r w:rsidRPr="00C361BA">
              <w:rPr>
                <w:rFonts w:ascii="Times New Roman" w:hAnsi="Times New Roman"/>
                <w:sz w:val="20"/>
                <w:szCs w:val="20"/>
                <w:lang w:val="uk-UA"/>
              </w:rPr>
              <w:t>ів</w:t>
            </w:r>
            <w:r w:rsidRPr="00C361BA">
              <w:rPr>
                <w:rFonts w:ascii="Times New Roman" w:hAnsi="Times New Roman"/>
                <w:sz w:val="20"/>
                <w:szCs w:val="20"/>
              </w:rPr>
              <w:t xml:space="preserve"> сільських рад та </w:t>
            </w:r>
            <w:r w:rsidRPr="00C361BA">
              <w:rPr>
                <w:rFonts w:ascii="Times New Roman" w:hAnsi="Times New Roman"/>
                <w:sz w:val="20"/>
                <w:szCs w:val="20"/>
                <w:lang w:val="uk-UA"/>
              </w:rPr>
              <w:t>об’єднаних територіальних громад району</w:t>
            </w:r>
            <w:r w:rsidRPr="00C361BA">
              <w:rPr>
                <w:rFonts w:ascii="Times New Roman" w:hAnsi="Times New Roman"/>
                <w:sz w:val="20"/>
                <w:szCs w:val="20"/>
              </w:rPr>
              <w:t xml:space="preserve"> та інших джерел, не заборонених законодавством</w:t>
            </w:r>
          </w:p>
        </w:tc>
      </w:tr>
      <w:tr w:rsidR="000F424E" w:rsidRPr="00C361BA" w:rsidTr="001D0118">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8</w:t>
            </w:r>
          </w:p>
        </w:tc>
        <w:tc>
          <w:tcPr>
            <w:tcW w:w="2521" w:type="dxa"/>
          </w:tcPr>
          <w:p w:rsidR="000F424E" w:rsidRDefault="000F424E" w:rsidP="001D0118">
            <w:pPr>
              <w:spacing w:after="0" w:line="300" w:lineRule="exact"/>
              <w:ind w:right="-108"/>
              <w:jc w:val="center"/>
              <w:rPr>
                <w:rFonts w:ascii="Times New Roman" w:hAnsi="Times New Roman"/>
                <w:sz w:val="20"/>
                <w:szCs w:val="20"/>
                <w:lang w:val="uk-UA"/>
              </w:rPr>
            </w:pPr>
            <w:r w:rsidRPr="00C361BA">
              <w:rPr>
                <w:rFonts w:ascii="Times New Roman" w:hAnsi="Times New Roman"/>
                <w:sz w:val="20"/>
                <w:szCs w:val="20"/>
              </w:rPr>
              <w:t>Загальний обсяг фінансування  всього</w:t>
            </w:r>
          </w:p>
        </w:tc>
        <w:tc>
          <w:tcPr>
            <w:tcW w:w="7219" w:type="dxa"/>
            <w:vAlign w:val="center"/>
          </w:tcPr>
          <w:p w:rsidR="000F424E" w:rsidRDefault="000F424E" w:rsidP="001D0118">
            <w:pPr>
              <w:spacing w:after="0" w:line="300" w:lineRule="exact"/>
              <w:rPr>
                <w:rFonts w:ascii="Times New Roman" w:hAnsi="Times New Roman"/>
                <w:sz w:val="20"/>
                <w:szCs w:val="20"/>
                <w:lang w:val="uk-UA"/>
              </w:rPr>
            </w:pPr>
            <w:r w:rsidRPr="00C361BA">
              <w:rPr>
                <w:rFonts w:ascii="Times New Roman" w:hAnsi="Times New Roman"/>
                <w:sz w:val="20"/>
                <w:szCs w:val="20"/>
                <w:lang w:val="uk-UA"/>
              </w:rPr>
              <w:t>250000</w:t>
            </w:r>
            <w:r w:rsidRPr="00C361BA">
              <w:rPr>
                <w:rFonts w:ascii="Times New Roman" w:hAnsi="Times New Roman"/>
                <w:sz w:val="20"/>
                <w:szCs w:val="20"/>
              </w:rPr>
              <w:t>,00 грн.</w:t>
            </w:r>
          </w:p>
        </w:tc>
      </w:tr>
      <w:tr w:rsidR="000F424E" w:rsidRPr="00C361BA" w:rsidTr="001D0118">
        <w:tc>
          <w:tcPr>
            <w:tcW w:w="543"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9</w:t>
            </w:r>
          </w:p>
        </w:tc>
        <w:tc>
          <w:tcPr>
            <w:tcW w:w="2521" w:type="dxa"/>
          </w:tcPr>
          <w:p w:rsidR="000F424E" w:rsidRDefault="000F424E" w:rsidP="001D0118">
            <w:pPr>
              <w:spacing w:after="0" w:line="300" w:lineRule="exact"/>
              <w:jc w:val="center"/>
              <w:rPr>
                <w:rFonts w:ascii="Times New Roman" w:hAnsi="Times New Roman"/>
                <w:sz w:val="20"/>
                <w:szCs w:val="20"/>
                <w:lang w:val="uk-UA"/>
              </w:rPr>
            </w:pPr>
            <w:r w:rsidRPr="00C361BA">
              <w:rPr>
                <w:rFonts w:ascii="Times New Roman" w:hAnsi="Times New Roman"/>
                <w:sz w:val="20"/>
                <w:szCs w:val="20"/>
              </w:rPr>
              <w:t>Координація роботи та контроль виконання заходів Програми</w:t>
            </w:r>
          </w:p>
        </w:tc>
        <w:tc>
          <w:tcPr>
            <w:tcW w:w="7219" w:type="dxa"/>
          </w:tcPr>
          <w:p w:rsidR="000F424E" w:rsidRPr="00C361BA" w:rsidRDefault="000F424E" w:rsidP="001D0118">
            <w:pPr>
              <w:shd w:val="clear" w:color="auto" w:fill="FFFFFF"/>
              <w:spacing w:after="0" w:line="240" w:lineRule="auto"/>
              <w:jc w:val="both"/>
              <w:rPr>
                <w:rFonts w:ascii="Times New Roman" w:hAnsi="Times New Roman"/>
                <w:sz w:val="20"/>
                <w:szCs w:val="20"/>
                <w:lang w:val="uk-UA"/>
              </w:rPr>
            </w:pPr>
            <w:r w:rsidRPr="00C361BA">
              <w:rPr>
                <w:rFonts w:ascii="Times New Roman" w:hAnsi="Times New Roman"/>
                <w:sz w:val="20"/>
                <w:szCs w:val="20"/>
                <w:lang w:val="uk-UA"/>
              </w:rPr>
              <w:t xml:space="preserve">Координацію та взаємне інформування учасників Програми здійснює Відділ адміністративних послуг управління економічного розвитку, </w:t>
            </w:r>
          </w:p>
          <w:p w:rsidR="000F424E" w:rsidRPr="00C361BA" w:rsidRDefault="000F424E" w:rsidP="001D0118">
            <w:pPr>
              <w:shd w:val="clear" w:color="auto" w:fill="FFFFFF"/>
              <w:spacing w:after="0" w:line="240" w:lineRule="auto"/>
              <w:jc w:val="both"/>
              <w:rPr>
                <w:rFonts w:ascii="Times New Roman" w:hAnsi="Times New Roman"/>
                <w:sz w:val="20"/>
                <w:szCs w:val="20"/>
                <w:lang w:val="uk-UA"/>
              </w:rPr>
            </w:pPr>
            <w:r w:rsidRPr="00C361BA">
              <w:rPr>
                <w:rFonts w:ascii="Times New Roman" w:hAnsi="Times New Roman"/>
                <w:sz w:val="20"/>
                <w:szCs w:val="20"/>
                <w:lang w:val="uk-UA"/>
              </w:rPr>
              <w:t>інфраструктури, торгівлі та адміністративних послуг Кіровоградської районної державної адміністрації.</w:t>
            </w:r>
          </w:p>
          <w:p w:rsidR="000F424E" w:rsidRDefault="000F424E" w:rsidP="001D0118">
            <w:pPr>
              <w:spacing w:after="0" w:line="240" w:lineRule="auto"/>
              <w:jc w:val="both"/>
              <w:rPr>
                <w:rFonts w:ascii="Times New Roman" w:hAnsi="Times New Roman"/>
                <w:sz w:val="20"/>
                <w:szCs w:val="20"/>
                <w:lang w:val="uk-UA"/>
              </w:rPr>
            </w:pPr>
            <w:r w:rsidRPr="00C361BA">
              <w:rPr>
                <w:rFonts w:ascii="Times New Roman" w:hAnsi="Times New Roman"/>
                <w:sz w:val="20"/>
                <w:szCs w:val="20"/>
              </w:rPr>
              <w:t>Контроль за цільовим та ефективним використанням коштів здійснюється відповідно до діючого законодавства.</w:t>
            </w:r>
          </w:p>
        </w:tc>
      </w:tr>
    </w:tbl>
    <w:p w:rsidR="000F424E" w:rsidRDefault="000F424E" w:rsidP="00A65D61">
      <w:pPr>
        <w:spacing w:before="100" w:beforeAutospacing="1" w:after="100" w:afterAutospacing="1" w:line="240" w:lineRule="auto"/>
        <w:ind w:right="352"/>
        <w:jc w:val="center"/>
        <w:rPr>
          <w:rFonts w:ascii="Times New Roman" w:hAnsi="Times New Roman"/>
          <w:sz w:val="20"/>
          <w:szCs w:val="20"/>
          <w:lang w:val="uk-UA"/>
        </w:rPr>
      </w:pPr>
      <w:r>
        <w:rPr>
          <w:rFonts w:ascii="Times New Roman" w:hAnsi="Times New Roman"/>
          <w:sz w:val="20"/>
          <w:szCs w:val="20"/>
        </w:rPr>
        <w:t>______________________________</w:t>
      </w:r>
    </w:p>
    <w:p w:rsidR="000F424E" w:rsidRDefault="000F424E" w:rsidP="00A65D61">
      <w:pPr>
        <w:rPr>
          <w:rFonts w:ascii="Times New Roman" w:hAnsi="Times New Roman"/>
          <w:sz w:val="24"/>
          <w:szCs w:val="24"/>
        </w:rPr>
      </w:pPr>
    </w:p>
    <w:p w:rsidR="000F424E" w:rsidRDefault="000F424E" w:rsidP="00A65D61">
      <w:pPr>
        <w:rPr>
          <w:rFonts w:ascii="Times New Roman" w:hAnsi="Times New Roman"/>
          <w:sz w:val="24"/>
          <w:szCs w:val="24"/>
        </w:rPr>
      </w:pPr>
    </w:p>
    <w:p w:rsidR="000F424E" w:rsidRDefault="000F424E" w:rsidP="00A65D61">
      <w:pPr>
        <w:rPr>
          <w:rFonts w:ascii="Times New Roman" w:hAnsi="Times New Roman"/>
          <w:sz w:val="24"/>
          <w:szCs w:val="24"/>
        </w:rPr>
      </w:pPr>
    </w:p>
    <w:p w:rsidR="000F424E" w:rsidRDefault="000F424E" w:rsidP="00A65D61">
      <w:pPr>
        <w:rPr>
          <w:rFonts w:ascii="Times New Roman" w:hAnsi="Times New Roman"/>
          <w:sz w:val="24"/>
          <w:szCs w:val="24"/>
        </w:rPr>
      </w:pPr>
    </w:p>
    <w:sectPr w:rsidR="000F424E" w:rsidSect="00B52A9E">
      <w:pgSz w:w="11906" w:h="16838"/>
      <w:pgMar w:top="567" w:right="566" w:bottom="0" w:left="1560"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D61"/>
    <w:rsid w:val="000219BE"/>
    <w:rsid w:val="00022201"/>
    <w:rsid w:val="000F424E"/>
    <w:rsid w:val="001801A2"/>
    <w:rsid w:val="001D0118"/>
    <w:rsid w:val="002806A3"/>
    <w:rsid w:val="002A7058"/>
    <w:rsid w:val="00417D24"/>
    <w:rsid w:val="004256DA"/>
    <w:rsid w:val="00572833"/>
    <w:rsid w:val="006335C6"/>
    <w:rsid w:val="00827419"/>
    <w:rsid w:val="00887098"/>
    <w:rsid w:val="008934BB"/>
    <w:rsid w:val="008E5C1E"/>
    <w:rsid w:val="00A65D61"/>
    <w:rsid w:val="00AC49E9"/>
    <w:rsid w:val="00B52A9E"/>
    <w:rsid w:val="00C361BA"/>
    <w:rsid w:val="00C51972"/>
    <w:rsid w:val="00E32EC7"/>
    <w:rsid w:val="00F55598"/>
    <w:rsid w:val="00FB77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A65D61"/>
  </w:style>
  <w:style w:type="character" w:customStyle="1" w:styleId="apple-converted-space">
    <w:name w:val="apple-converted-space"/>
    <w:uiPriority w:val="99"/>
    <w:rsid w:val="00A65D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4</Pages>
  <Words>775</Words>
  <Characters>4421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10</cp:revision>
  <cp:lastPrinted>2018-04-16T09:27:00Z</cp:lastPrinted>
  <dcterms:created xsi:type="dcterms:W3CDTF">2018-04-13T13:06:00Z</dcterms:created>
  <dcterms:modified xsi:type="dcterms:W3CDTF">2018-05-25T09:08:00Z</dcterms:modified>
</cp:coreProperties>
</file>