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B3" w:rsidRDefault="00F31DB3" w:rsidP="0032674A">
      <w:pPr>
        <w:spacing w:after="0" w:line="240" w:lineRule="auto"/>
        <w:ind w:firstLine="709"/>
        <w:jc w:val="center"/>
        <w:rPr>
          <w:rFonts w:ascii="Times New Roman" w:hAnsi="Times New Roman" w:cs="Times New Roman"/>
          <w:b/>
          <w:bCs/>
          <w:sz w:val="28"/>
          <w:szCs w:val="28"/>
          <w:lang w:val="uk-UA"/>
        </w:rPr>
      </w:pPr>
    </w:p>
    <w:p w:rsidR="00F31DB3" w:rsidRPr="00355C4D" w:rsidRDefault="00F31DB3" w:rsidP="0032674A">
      <w:pPr>
        <w:pStyle w:val="NormalWeb"/>
        <w:shd w:val="clear" w:color="auto" w:fill="FFFFFF"/>
        <w:spacing w:before="0" w:beforeAutospacing="0" w:after="0" w:afterAutospacing="0"/>
        <w:ind w:left="5103"/>
        <w:rPr>
          <w:color w:val="000000"/>
          <w:sz w:val="28"/>
          <w:szCs w:val="28"/>
        </w:rPr>
      </w:pPr>
      <w:r w:rsidRPr="00355C4D">
        <w:rPr>
          <w:rStyle w:val="Strong"/>
          <w:color w:val="000000"/>
          <w:sz w:val="28"/>
          <w:szCs w:val="28"/>
        </w:rPr>
        <w:t>ЗАТВЕРДЖЕНО</w:t>
      </w:r>
    </w:p>
    <w:p w:rsidR="00F31DB3" w:rsidRPr="00F43082" w:rsidRDefault="00F31DB3" w:rsidP="0032674A">
      <w:pPr>
        <w:pStyle w:val="NormalWeb"/>
        <w:shd w:val="clear" w:color="auto" w:fill="FFFFFF"/>
        <w:spacing w:before="0" w:beforeAutospacing="0" w:after="270" w:afterAutospacing="0"/>
        <w:ind w:left="5103"/>
        <w:rPr>
          <w:color w:val="000000"/>
          <w:sz w:val="28"/>
          <w:szCs w:val="28"/>
          <w:lang w:val="uk-UA"/>
        </w:rPr>
      </w:pPr>
      <w:r w:rsidRPr="00F43082">
        <w:rPr>
          <w:color w:val="000000"/>
          <w:sz w:val="28"/>
          <w:szCs w:val="28"/>
          <w:lang w:val="uk-UA"/>
        </w:rPr>
        <w:t>Рішенням</w:t>
      </w:r>
      <w:r>
        <w:rPr>
          <w:color w:val="000000"/>
          <w:sz w:val="28"/>
          <w:szCs w:val="28"/>
          <w:lang w:val="uk-UA"/>
        </w:rPr>
        <w:t xml:space="preserve"> сесії </w:t>
      </w:r>
      <w:r w:rsidRPr="00F43082">
        <w:rPr>
          <w:color w:val="000000"/>
          <w:sz w:val="28"/>
          <w:szCs w:val="28"/>
          <w:lang w:val="uk-UA"/>
        </w:rPr>
        <w:t>Кіровоградської</w:t>
      </w:r>
      <w:r>
        <w:rPr>
          <w:color w:val="000000"/>
          <w:sz w:val="28"/>
          <w:szCs w:val="28"/>
          <w:lang w:val="uk-UA"/>
        </w:rPr>
        <w:t xml:space="preserve"> </w:t>
      </w:r>
      <w:r w:rsidRPr="00F43082">
        <w:rPr>
          <w:color w:val="000000"/>
          <w:sz w:val="28"/>
          <w:szCs w:val="28"/>
          <w:lang w:val="uk-UA"/>
        </w:rPr>
        <w:t>районної ради  </w:t>
      </w:r>
    </w:p>
    <w:p w:rsidR="00F31DB3" w:rsidRPr="00F43082" w:rsidRDefault="00F31DB3" w:rsidP="0032674A">
      <w:pPr>
        <w:pStyle w:val="NormalWeb"/>
        <w:shd w:val="clear" w:color="auto" w:fill="FFFFFF"/>
        <w:spacing w:before="0" w:beforeAutospacing="0" w:after="270" w:afterAutospacing="0"/>
        <w:rPr>
          <w:color w:val="000000"/>
          <w:sz w:val="28"/>
          <w:szCs w:val="28"/>
          <w:lang w:val="uk-UA"/>
        </w:rPr>
      </w:pPr>
      <w:r>
        <w:rPr>
          <w:color w:val="000000"/>
          <w:sz w:val="28"/>
          <w:szCs w:val="28"/>
          <w:lang w:val="uk-UA"/>
        </w:rPr>
        <w:t xml:space="preserve">               </w:t>
      </w:r>
      <w:r w:rsidRPr="00F43082">
        <w:rPr>
          <w:color w:val="000000"/>
          <w:sz w:val="28"/>
          <w:szCs w:val="28"/>
          <w:lang w:val="uk-UA"/>
        </w:rPr>
        <w:t>                                                          «___»________</w:t>
      </w:r>
      <w:r>
        <w:rPr>
          <w:color w:val="000000"/>
          <w:sz w:val="28"/>
          <w:szCs w:val="28"/>
          <w:lang w:val="uk-UA"/>
        </w:rPr>
        <w:t xml:space="preserve">__ </w:t>
      </w:r>
      <w:r w:rsidRPr="00F43082">
        <w:rPr>
          <w:color w:val="000000"/>
          <w:sz w:val="28"/>
          <w:szCs w:val="28"/>
          <w:lang w:val="uk-UA"/>
        </w:rPr>
        <w:t>201</w:t>
      </w:r>
      <w:r>
        <w:rPr>
          <w:color w:val="000000"/>
          <w:sz w:val="28"/>
          <w:szCs w:val="28"/>
          <w:lang w:val="uk-UA"/>
        </w:rPr>
        <w:t xml:space="preserve">7 р. </w:t>
      </w:r>
      <w:r w:rsidRPr="00F43082">
        <w:rPr>
          <w:color w:val="000000"/>
          <w:sz w:val="28"/>
          <w:szCs w:val="28"/>
          <w:lang w:val="uk-UA"/>
        </w:rPr>
        <w:t xml:space="preserve"> №_____</w:t>
      </w:r>
    </w:p>
    <w:p w:rsidR="00F31DB3" w:rsidRPr="00F43082" w:rsidRDefault="00F31DB3" w:rsidP="0032674A">
      <w:pPr>
        <w:pStyle w:val="NormalWeb"/>
        <w:shd w:val="clear" w:color="auto" w:fill="FFFFFF"/>
        <w:spacing w:before="0" w:beforeAutospacing="0" w:after="270" w:afterAutospacing="0"/>
        <w:rPr>
          <w:color w:val="000000"/>
          <w:sz w:val="28"/>
          <w:szCs w:val="28"/>
          <w:lang w:val="uk-UA"/>
        </w:rPr>
      </w:pPr>
      <w:r w:rsidRPr="00F43082">
        <w:rPr>
          <w:color w:val="000000"/>
          <w:sz w:val="28"/>
          <w:szCs w:val="28"/>
          <w:lang w:val="uk-UA"/>
        </w:rPr>
        <w:t> </w:t>
      </w:r>
    </w:p>
    <w:p w:rsidR="00F31DB3" w:rsidRPr="00F43082" w:rsidRDefault="00F31DB3" w:rsidP="0032674A">
      <w:pPr>
        <w:pStyle w:val="NormalWeb"/>
        <w:shd w:val="clear" w:color="auto" w:fill="FFFFFF"/>
        <w:spacing w:before="0" w:beforeAutospacing="0" w:after="0" w:afterAutospacing="0"/>
        <w:jc w:val="center"/>
        <w:rPr>
          <w:color w:val="000000"/>
          <w:sz w:val="28"/>
          <w:szCs w:val="28"/>
          <w:lang w:val="uk-UA"/>
        </w:rPr>
      </w:pPr>
      <w:r w:rsidRPr="00F43082">
        <w:rPr>
          <w:rStyle w:val="Strong"/>
          <w:color w:val="000000"/>
          <w:sz w:val="28"/>
          <w:szCs w:val="28"/>
          <w:lang w:val="uk-UA"/>
        </w:rPr>
        <w:t>ПРОГРАМА</w:t>
      </w:r>
    </w:p>
    <w:p w:rsidR="00F31DB3" w:rsidRDefault="00F31DB3" w:rsidP="0032674A">
      <w:pPr>
        <w:pStyle w:val="NormalWeb"/>
        <w:shd w:val="clear" w:color="auto" w:fill="FFFFFF"/>
        <w:spacing w:before="0" w:beforeAutospacing="0" w:after="0" w:afterAutospacing="0"/>
        <w:jc w:val="center"/>
        <w:rPr>
          <w:rStyle w:val="Strong"/>
          <w:color w:val="000000"/>
          <w:sz w:val="28"/>
          <w:szCs w:val="28"/>
          <w:lang w:val="uk-UA"/>
        </w:rPr>
      </w:pPr>
      <w:r>
        <w:rPr>
          <w:rStyle w:val="Strong"/>
          <w:color w:val="000000"/>
          <w:sz w:val="28"/>
          <w:szCs w:val="28"/>
          <w:lang w:val="uk-UA"/>
        </w:rPr>
        <w:t>сприяння функціонуванню</w:t>
      </w:r>
      <w:r w:rsidRPr="00F43082">
        <w:rPr>
          <w:rStyle w:val="Strong"/>
          <w:color w:val="000000"/>
          <w:sz w:val="28"/>
          <w:szCs w:val="28"/>
          <w:lang w:val="uk-UA"/>
        </w:rPr>
        <w:t xml:space="preserve"> Центру надання адміністративних послуг Кіровоградської районної державної адміністрації</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018-2019</w:t>
      </w:r>
      <w:r w:rsidRPr="006D7ABC">
        <w:rPr>
          <w:rStyle w:val="Strong"/>
          <w:color w:val="000000"/>
          <w:sz w:val="28"/>
          <w:szCs w:val="28"/>
          <w:lang w:val="uk-UA"/>
        </w:rPr>
        <w:t xml:space="preserve"> роки</w:t>
      </w:r>
    </w:p>
    <w:p w:rsidR="00F31DB3" w:rsidRPr="00F43082" w:rsidRDefault="00F31DB3" w:rsidP="0032674A">
      <w:pPr>
        <w:pStyle w:val="NormalWeb"/>
        <w:shd w:val="clear" w:color="auto" w:fill="FFFFFF"/>
        <w:spacing w:before="0" w:beforeAutospacing="0" w:after="0" w:afterAutospacing="0"/>
        <w:jc w:val="center"/>
        <w:rPr>
          <w:color w:val="000000"/>
          <w:sz w:val="28"/>
          <w:szCs w:val="28"/>
          <w:lang w:val="uk-UA"/>
        </w:rPr>
      </w:pPr>
    </w:p>
    <w:p w:rsidR="00F31DB3" w:rsidRDefault="00F31DB3" w:rsidP="0032674A">
      <w:pPr>
        <w:pStyle w:val="NormalWeb"/>
        <w:shd w:val="clear" w:color="auto" w:fill="FFFFFF"/>
        <w:spacing w:before="0" w:beforeAutospacing="0" w:after="0" w:afterAutospacing="0"/>
        <w:jc w:val="center"/>
        <w:rPr>
          <w:rStyle w:val="Strong"/>
          <w:color w:val="000000"/>
          <w:sz w:val="28"/>
          <w:szCs w:val="28"/>
          <w:lang w:val="uk-UA"/>
        </w:rPr>
      </w:pPr>
      <w:r w:rsidRPr="00F43082">
        <w:rPr>
          <w:rStyle w:val="Strong"/>
          <w:color w:val="000000"/>
          <w:sz w:val="28"/>
          <w:szCs w:val="28"/>
          <w:lang w:val="uk-UA"/>
        </w:rPr>
        <w:t>Загальні положення</w:t>
      </w:r>
      <w:r>
        <w:rPr>
          <w:rStyle w:val="Strong"/>
          <w:color w:val="000000"/>
          <w:sz w:val="28"/>
          <w:szCs w:val="28"/>
          <w:lang w:val="uk-UA"/>
        </w:rPr>
        <w:t>.</w:t>
      </w:r>
    </w:p>
    <w:p w:rsidR="00F31DB3" w:rsidRPr="00F43082" w:rsidRDefault="00F31DB3" w:rsidP="0032674A">
      <w:pPr>
        <w:pStyle w:val="NormalWeb"/>
        <w:shd w:val="clear" w:color="auto" w:fill="FFFFFF"/>
        <w:spacing w:before="0" w:beforeAutospacing="0" w:after="0" w:afterAutospacing="0"/>
        <w:jc w:val="center"/>
        <w:rPr>
          <w:color w:val="000000"/>
          <w:sz w:val="28"/>
          <w:szCs w:val="28"/>
          <w:lang w:val="uk-UA"/>
        </w:rPr>
      </w:pPr>
    </w:p>
    <w:p w:rsidR="00F31DB3" w:rsidRPr="00F43082" w:rsidRDefault="00F31DB3" w:rsidP="0032674A">
      <w:pPr>
        <w:pStyle w:val="NormalWeb"/>
        <w:shd w:val="clear" w:color="auto" w:fill="FFFFFF"/>
        <w:spacing w:before="0" w:beforeAutospacing="0" w:after="0" w:afterAutospacing="0"/>
        <w:ind w:firstLine="708"/>
        <w:jc w:val="both"/>
        <w:rPr>
          <w:color w:val="000000"/>
          <w:sz w:val="28"/>
          <w:szCs w:val="28"/>
          <w:lang w:val="uk-UA"/>
        </w:rPr>
      </w:pPr>
      <w:r w:rsidRPr="00F43082">
        <w:rPr>
          <w:color w:val="000000"/>
          <w:sz w:val="28"/>
          <w:szCs w:val="28"/>
          <w:lang w:val="uk-UA"/>
        </w:rPr>
        <w:t>Програма сприяння функціонуванню Центру надання адміністративних послуг Кіровоградської районної державної адміністрації</w:t>
      </w:r>
      <w:r w:rsidRPr="00355C4D">
        <w:rPr>
          <w:color w:val="000000"/>
          <w:sz w:val="28"/>
          <w:szCs w:val="28"/>
        </w:rPr>
        <w:t> </w:t>
      </w:r>
      <w:r>
        <w:rPr>
          <w:color w:val="000000"/>
          <w:sz w:val="28"/>
          <w:szCs w:val="28"/>
          <w:lang w:val="uk-UA"/>
        </w:rPr>
        <w:t xml:space="preserve"> на 2018-2019</w:t>
      </w:r>
      <w:r w:rsidRPr="00F43082">
        <w:rPr>
          <w:color w:val="000000"/>
          <w:sz w:val="28"/>
          <w:szCs w:val="28"/>
          <w:lang w:val="uk-UA"/>
        </w:rPr>
        <w:t xml:space="preserve"> роки (далі – Центр) розроблена на виконання законів України</w:t>
      </w:r>
      <w:r w:rsidRPr="00355C4D">
        <w:rPr>
          <w:color w:val="000000"/>
          <w:sz w:val="28"/>
          <w:szCs w:val="28"/>
        </w:rPr>
        <w:t> </w:t>
      </w:r>
      <w:r w:rsidRPr="00F43082">
        <w:rPr>
          <w:color w:val="000000"/>
          <w:sz w:val="28"/>
          <w:szCs w:val="28"/>
          <w:lang w:val="uk-UA"/>
        </w:rPr>
        <w:t xml:space="preserve"> «Про місцеве самоврядування в Україні»,</w:t>
      </w:r>
      <w:r w:rsidRPr="00355C4D">
        <w:rPr>
          <w:color w:val="000000"/>
          <w:sz w:val="28"/>
          <w:szCs w:val="28"/>
        </w:rPr>
        <w:t> </w:t>
      </w:r>
      <w:r w:rsidRPr="00F43082">
        <w:rPr>
          <w:color w:val="000000"/>
          <w:sz w:val="28"/>
          <w:szCs w:val="28"/>
          <w:lang w:val="uk-UA"/>
        </w:rPr>
        <w:t xml:space="preserve"> «Про адміністративні послуги», «Про дозвільну систему у </w:t>
      </w:r>
      <w:r>
        <w:rPr>
          <w:color w:val="000000"/>
          <w:sz w:val="28"/>
          <w:szCs w:val="28"/>
          <w:lang w:val="uk-UA"/>
        </w:rPr>
        <w:t>сфері господарської діяльності»</w:t>
      </w:r>
      <w:r w:rsidRPr="00F43082">
        <w:rPr>
          <w:color w:val="000000"/>
          <w:sz w:val="28"/>
          <w:szCs w:val="28"/>
          <w:lang w:val="uk-UA"/>
        </w:rPr>
        <w:t>,</w:t>
      </w:r>
      <w:r>
        <w:rPr>
          <w:color w:val="000000"/>
          <w:sz w:val="28"/>
          <w:szCs w:val="28"/>
          <w:lang w:val="uk-UA"/>
        </w:rPr>
        <w:t xml:space="preserve"> </w:t>
      </w:r>
      <w:r w:rsidRPr="00F43082">
        <w:rPr>
          <w:color w:val="000000"/>
          <w:sz w:val="28"/>
          <w:szCs w:val="28"/>
          <w:lang w:val="uk-UA"/>
        </w:rPr>
        <w:t>«Про внесення змін до деяких законодавчих актів України щодо спрощення умов ведення бізнесу (дерегуляція)», постанов Кабінету Міністрів України від 20 лютого 2013 року №118 «Про затвердження Примірного положення про центр надання адміністративних послуг»,</w:t>
      </w:r>
      <w:r w:rsidRPr="00355C4D">
        <w:rPr>
          <w:rStyle w:val="apple-converted-space"/>
          <w:b/>
          <w:bCs/>
          <w:color w:val="000000"/>
          <w:sz w:val="28"/>
          <w:szCs w:val="28"/>
        </w:rPr>
        <w:t> </w:t>
      </w:r>
      <w:r w:rsidRPr="00F43082">
        <w:rPr>
          <w:color w:val="000000"/>
          <w:sz w:val="28"/>
          <w:szCs w:val="28"/>
          <w:lang w:val="uk-UA"/>
        </w:rPr>
        <w:t>від 01 серпня 2013 року № 588</w:t>
      </w:r>
      <w:r w:rsidRPr="00355C4D">
        <w:rPr>
          <w:color w:val="000000"/>
          <w:sz w:val="28"/>
          <w:szCs w:val="28"/>
        </w:rPr>
        <w:t> </w:t>
      </w:r>
      <w:r w:rsidRPr="00F43082">
        <w:rPr>
          <w:color w:val="000000"/>
          <w:sz w:val="28"/>
          <w:szCs w:val="28"/>
          <w:lang w:val="uk-UA"/>
        </w:rPr>
        <w:t xml:space="preserve"> «Про затвердження Примірного регламенту Центру надання адміністративних послуг», розпорядження Кабінету Міністрів України від 14 травня 2014 року №523-р «Про</w:t>
      </w:r>
      <w:r w:rsidRPr="00F54E6A">
        <w:rPr>
          <w:lang w:val="uk-UA"/>
        </w:rPr>
        <w:t> </w:t>
      </w:r>
      <w:r w:rsidRPr="00F43082">
        <w:rPr>
          <w:color w:val="000000"/>
          <w:sz w:val="28"/>
          <w:szCs w:val="28"/>
          <w:lang w:val="uk-UA"/>
        </w:rPr>
        <w:t>Деякі питання надання адміністративних послуг органів виконавчої влади через центри надання адміністративних послуг».</w:t>
      </w:r>
    </w:p>
    <w:p w:rsidR="00F31DB3" w:rsidRPr="006D7ABC" w:rsidRDefault="00F31DB3" w:rsidP="0032674A">
      <w:pPr>
        <w:pStyle w:val="NormalWeb"/>
        <w:shd w:val="clear" w:color="auto" w:fill="FFFFFF"/>
        <w:spacing w:after="270"/>
        <w:ind w:firstLine="708"/>
        <w:jc w:val="both"/>
        <w:rPr>
          <w:color w:val="000000"/>
          <w:sz w:val="28"/>
          <w:szCs w:val="28"/>
          <w:lang w:val="uk-UA"/>
        </w:rPr>
      </w:pPr>
      <w:r w:rsidRPr="00F43082">
        <w:rPr>
          <w:color w:val="000000"/>
          <w:sz w:val="28"/>
          <w:szCs w:val="28"/>
          <w:lang w:val="uk-UA"/>
        </w:rPr>
        <w:t xml:space="preserve">Розробником Програми є </w:t>
      </w:r>
      <w:r>
        <w:rPr>
          <w:color w:val="000000"/>
          <w:sz w:val="28"/>
          <w:szCs w:val="28"/>
          <w:lang w:val="uk-UA"/>
        </w:rPr>
        <w:t>в</w:t>
      </w:r>
      <w:r w:rsidRPr="006D7ABC">
        <w:rPr>
          <w:color w:val="000000"/>
          <w:sz w:val="28"/>
          <w:szCs w:val="28"/>
          <w:lang w:val="uk-UA"/>
        </w:rPr>
        <w:t>ідділ адміністративних послуг управління економічного розвитку, інфраструктури, торгівлі та адміністративних послуг Кіровоградської районної державної адміністрації</w:t>
      </w:r>
      <w:r w:rsidRPr="00F43082">
        <w:rPr>
          <w:color w:val="000000"/>
          <w:sz w:val="28"/>
          <w:szCs w:val="28"/>
          <w:lang w:val="uk-UA"/>
        </w:rPr>
        <w:t xml:space="preserve">. Метою </w:t>
      </w:r>
      <w:r w:rsidRPr="00F54E6A">
        <w:rPr>
          <w:color w:val="000000"/>
          <w:sz w:val="28"/>
          <w:szCs w:val="28"/>
          <w:lang w:val="uk-UA"/>
        </w:rPr>
        <w:t>Програми є створення належних умов для забезпечення ефективного надання адміністративних послуг суб’єктам звернення</w:t>
      </w:r>
      <w:r>
        <w:rPr>
          <w:color w:val="000000"/>
          <w:sz w:val="28"/>
          <w:szCs w:val="28"/>
          <w:lang w:val="uk-UA"/>
        </w:rPr>
        <w:t>,</w:t>
      </w:r>
      <w:r w:rsidRPr="00F54E6A">
        <w:rPr>
          <w:color w:val="000000"/>
          <w:sz w:val="28"/>
          <w:szCs w:val="28"/>
          <w:lang w:val="uk-UA"/>
        </w:rPr>
        <w:t xml:space="preserve"> постійне полі</w:t>
      </w:r>
      <w:r>
        <w:rPr>
          <w:color w:val="000000"/>
          <w:sz w:val="28"/>
          <w:szCs w:val="28"/>
          <w:lang w:val="uk-UA"/>
        </w:rPr>
        <w:t>пшення якості їх обслуговування,</w:t>
      </w:r>
      <w:r w:rsidRPr="00F54E6A">
        <w:rPr>
          <w:color w:val="000000"/>
          <w:sz w:val="28"/>
          <w:szCs w:val="28"/>
          <w:lang w:val="uk-UA"/>
        </w:rPr>
        <w:t xml:space="preserve"> забезпечення відкритості та прозорості процедур надання адміністративних послуг, надання інформаційно-консультаційних послуг шляхом сприяння функціонуванню </w:t>
      </w:r>
      <w:r w:rsidRPr="004D757D">
        <w:rPr>
          <w:color w:val="000000"/>
          <w:sz w:val="28"/>
          <w:szCs w:val="28"/>
          <w:lang w:val="uk-UA"/>
        </w:rPr>
        <w:t>Центру надання адміністративних послуг Кіровоградської районної державної адміністрації.</w:t>
      </w:r>
    </w:p>
    <w:p w:rsidR="00F31DB3" w:rsidRDefault="00F31DB3" w:rsidP="0032674A">
      <w:pPr>
        <w:spacing w:after="0" w:line="240" w:lineRule="auto"/>
        <w:ind w:firstLine="709"/>
        <w:jc w:val="center"/>
        <w:rPr>
          <w:rFonts w:ascii="Times New Roman" w:hAnsi="Times New Roman" w:cs="Times New Roman"/>
          <w:b/>
          <w:bCs/>
          <w:sz w:val="28"/>
          <w:szCs w:val="28"/>
          <w:lang w:val="uk-UA"/>
        </w:rPr>
      </w:pPr>
    </w:p>
    <w:p w:rsidR="00F31DB3" w:rsidRPr="0032674A" w:rsidRDefault="00F31DB3" w:rsidP="0032674A">
      <w:pPr>
        <w:spacing w:after="0" w:line="240" w:lineRule="auto"/>
        <w:ind w:firstLine="709"/>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1. Сучасний стан справ і проблеми пов’язані</w:t>
      </w:r>
    </w:p>
    <w:p w:rsidR="00F31DB3" w:rsidRPr="0032674A" w:rsidRDefault="00F31DB3" w:rsidP="0032674A">
      <w:pPr>
        <w:spacing w:after="120" w:line="240" w:lineRule="auto"/>
        <w:ind w:firstLine="709"/>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з наданням адміністративних послуг</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Однією з актуальних проблем при формуванні громадянського суспільства є потреба в розвитку та підтримці довіри громадян до діяльності органів влади. Складовою частиною цього напряму є своєчасне, повне і якісне надання адміністративних послуг. </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Існуюча організація надання адміністративних послуг характеризується багатьма проблемами об’єктивного і суб’єктивного характеру, що створюють значні труднощі для одержувачів адміністративних послуг:</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2674A">
        <w:rPr>
          <w:rFonts w:ascii="Times New Roman" w:hAnsi="Times New Roman" w:cs="Times New Roman"/>
          <w:sz w:val="28"/>
          <w:szCs w:val="28"/>
          <w:lang w:val="uk-UA"/>
        </w:rPr>
        <w:t>адміністративні органи розміщені в різних приміщеннях;</w:t>
      </w:r>
    </w:p>
    <w:p w:rsidR="00F31DB3" w:rsidRPr="0032674A" w:rsidRDefault="00F31DB3" w:rsidP="0032674A">
      <w:pPr>
        <w:tabs>
          <w:tab w:val="left" w:pos="1276"/>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відсутність достатньої інформації щодо порядку надання адміністративних послуг;</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у більшості виконавчих органів існують обмежені дні та години прийому;</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наявність черг у адміністративних органах;</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відсутність альтернативних способів звернення до суб’єктів надання адміністративних послуг;</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відсутність єдиної системи взаємодії суб’єктів надання адміністративних послуг;</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4"/>
          <w:szCs w:val="24"/>
          <w:lang w:val="uk-UA"/>
        </w:rPr>
        <w:t xml:space="preserve">- </w:t>
      </w:r>
      <w:r w:rsidRPr="0032674A">
        <w:rPr>
          <w:rFonts w:ascii="Times New Roman" w:hAnsi="Times New Roman" w:cs="Times New Roman"/>
          <w:sz w:val="28"/>
          <w:szCs w:val="28"/>
          <w:lang w:val="uk-UA"/>
        </w:rPr>
        <w:t>наявність різноманітних баз даних органів влади та інших відомств, не пов’язаних між собою, та необхідність збору одержувачем послуг підтверджуючої інформації з різних організацій для отримання кінцевого результату;</w:t>
      </w:r>
    </w:p>
    <w:p w:rsidR="00F31DB3" w:rsidRPr="0032674A" w:rsidRDefault="00F31DB3" w:rsidP="0032674A">
      <w:pPr>
        <w:tabs>
          <w:tab w:val="left" w:pos="1276"/>
        </w:tabs>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відсутність відкритої та зрозумілої інформації щодо надання адміністративних послуг;</w:t>
      </w:r>
    </w:p>
    <w:p w:rsidR="00F31DB3" w:rsidRPr="0032674A" w:rsidRDefault="00F31DB3" w:rsidP="0032674A">
      <w:pPr>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відсутність моніторингу реалізації органами виконавчої влади функцій у сфері надання адміністративних послуг;</w:t>
      </w:r>
    </w:p>
    <w:p w:rsidR="00F31DB3" w:rsidRPr="0032674A" w:rsidRDefault="00F31DB3" w:rsidP="0032674A">
      <w:pPr>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ставлення посадових осіб до одержувача адміністративних послуг як до прохача, орієнтація не на сприяння в задоволенні запиту особи, а на формальне дотримання правил;</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неналежне виконання посадовими особами вимог законодавства (вимоги щодо подання документів, не передбачених законодавством; порушення строків надання окремих видів адміністративних послуг);</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Подоланню вищевказаних проблем буде сприяти функціонування Центру надання адміністративних послуг при </w:t>
      </w:r>
      <w:r>
        <w:rPr>
          <w:rFonts w:ascii="Times New Roman" w:hAnsi="Times New Roman" w:cs="Times New Roman"/>
          <w:sz w:val="28"/>
          <w:szCs w:val="28"/>
          <w:lang w:val="uk-UA"/>
        </w:rPr>
        <w:t>Кіровоградській</w:t>
      </w:r>
      <w:r w:rsidRPr="0032674A">
        <w:rPr>
          <w:rFonts w:ascii="Times New Roman" w:hAnsi="Times New Roman" w:cs="Times New Roman"/>
          <w:sz w:val="28"/>
          <w:szCs w:val="28"/>
          <w:lang w:val="uk-UA"/>
        </w:rPr>
        <w:t xml:space="preserve"> районній державній адміністрації.</w:t>
      </w:r>
    </w:p>
    <w:p w:rsidR="00F31DB3" w:rsidRPr="0032674A" w:rsidRDefault="00F31DB3" w:rsidP="0032674A">
      <w:pPr>
        <w:tabs>
          <w:tab w:val="left" w:pos="1260"/>
        </w:tabs>
        <w:spacing w:after="0" w:line="240" w:lineRule="auto"/>
        <w:ind w:firstLine="720"/>
        <w:jc w:val="center"/>
        <w:rPr>
          <w:rFonts w:ascii="Times New Roman" w:hAnsi="Times New Roman" w:cs="Times New Roman"/>
          <w:b/>
          <w:bCs/>
          <w:sz w:val="28"/>
          <w:szCs w:val="28"/>
          <w:lang w:val="uk-UA"/>
        </w:rPr>
      </w:pPr>
    </w:p>
    <w:p w:rsidR="00F31DB3" w:rsidRDefault="00F31DB3" w:rsidP="0032674A">
      <w:pPr>
        <w:tabs>
          <w:tab w:val="left" w:pos="1260"/>
        </w:tabs>
        <w:spacing w:after="120" w:line="240" w:lineRule="auto"/>
        <w:ind w:firstLine="720"/>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2. Завдання Програми</w:t>
      </w:r>
    </w:p>
    <w:p w:rsidR="00F31DB3" w:rsidRPr="0032674A" w:rsidRDefault="00F31DB3" w:rsidP="0032674A">
      <w:pPr>
        <w:tabs>
          <w:tab w:val="left" w:pos="1260"/>
        </w:tabs>
        <w:spacing w:after="120" w:line="240" w:lineRule="auto"/>
        <w:ind w:firstLine="720"/>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2.1. Основними завданнями Програми </w:t>
      </w:r>
      <w:r>
        <w:rPr>
          <w:rFonts w:ascii="Times New Roman" w:hAnsi="Times New Roman" w:cs="Times New Roman"/>
          <w:sz w:val="28"/>
          <w:szCs w:val="28"/>
          <w:lang w:val="uk-UA"/>
        </w:rPr>
        <w:t>є</w:t>
      </w:r>
      <w:r w:rsidRPr="0032674A">
        <w:rPr>
          <w:rFonts w:ascii="Times New Roman" w:hAnsi="Times New Roman" w:cs="Times New Roman"/>
          <w:sz w:val="28"/>
          <w:szCs w:val="28"/>
          <w:lang w:val="uk-UA"/>
        </w:rPr>
        <w:t>:</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32674A">
        <w:rPr>
          <w:rFonts w:ascii="Times New Roman" w:hAnsi="Times New Roman" w:cs="Times New Roman"/>
          <w:sz w:val="28"/>
          <w:szCs w:val="28"/>
          <w:lang w:val="uk-UA"/>
        </w:rPr>
        <w:t>обудова ефективної системи надання адміністративних послуг органами виконавчої влади району, шляхом функціонування Центру надання адміністративних послуг райдержадміністрації;</w:t>
      </w:r>
    </w:p>
    <w:p w:rsidR="00F31DB3" w:rsidRDefault="00F31DB3" w:rsidP="0032674A">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32674A">
        <w:rPr>
          <w:rFonts w:ascii="Times New Roman" w:hAnsi="Times New Roman" w:cs="Times New Roman"/>
          <w:sz w:val="28"/>
          <w:szCs w:val="28"/>
          <w:lang w:val="uk-UA"/>
        </w:rPr>
        <w:t>ідвищення якості надання адміністративних послуг шляхом проведення постійного моніторингу ефективності та результативності надання адміністративних послуг.</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p>
    <w:p w:rsidR="00F31DB3" w:rsidRDefault="00F31DB3" w:rsidP="0032674A">
      <w:pPr>
        <w:tabs>
          <w:tab w:val="left" w:pos="1260"/>
        </w:tabs>
        <w:spacing w:after="0" w:line="240" w:lineRule="auto"/>
        <w:ind w:firstLine="720"/>
        <w:rPr>
          <w:rFonts w:ascii="Times New Roman" w:hAnsi="Times New Roman" w:cs="Times New Roman"/>
          <w:sz w:val="28"/>
          <w:szCs w:val="28"/>
          <w:lang w:val="uk-UA"/>
        </w:rPr>
      </w:pPr>
    </w:p>
    <w:p w:rsidR="00F31DB3" w:rsidRPr="0032674A" w:rsidRDefault="00F31DB3" w:rsidP="0032674A">
      <w:pPr>
        <w:tabs>
          <w:tab w:val="left" w:pos="1260"/>
        </w:tabs>
        <w:spacing w:after="0" w:line="240" w:lineRule="auto"/>
        <w:ind w:firstLine="720"/>
        <w:rPr>
          <w:rFonts w:ascii="Times New Roman" w:hAnsi="Times New Roman" w:cs="Times New Roman"/>
          <w:sz w:val="28"/>
          <w:szCs w:val="28"/>
          <w:lang w:val="uk-UA"/>
        </w:rPr>
      </w:pPr>
    </w:p>
    <w:p w:rsidR="00F31DB3" w:rsidRPr="0032674A" w:rsidRDefault="00F31DB3" w:rsidP="0032674A">
      <w:pPr>
        <w:tabs>
          <w:tab w:val="left" w:pos="1260"/>
        </w:tabs>
        <w:spacing w:after="0" w:line="240" w:lineRule="auto"/>
        <w:ind w:firstLine="720"/>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 xml:space="preserve">3. Основні функції Центру надання </w:t>
      </w:r>
    </w:p>
    <w:p w:rsidR="00F31DB3" w:rsidRPr="0032674A" w:rsidRDefault="00F31DB3" w:rsidP="0032674A">
      <w:pPr>
        <w:tabs>
          <w:tab w:val="left" w:pos="1260"/>
        </w:tabs>
        <w:spacing w:after="120" w:line="240" w:lineRule="auto"/>
        <w:ind w:firstLine="720"/>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адміністративних послуг</w:t>
      </w:r>
    </w:p>
    <w:p w:rsidR="00F31DB3" w:rsidRPr="0032674A" w:rsidRDefault="00F31DB3" w:rsidP="0032674A">
      <w:pPr>
        <w:spacing w:after="0" w:line="240" w:lineRule="auto"/>
        <w:ind w:firstLine="708"/>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3.1. Забезпечення виконання вимог Закону України «Про адміністративні послуги»</w:t>
      </w:r>
      <w:r>
        <w:rPr>
          <w:rFonts w:ascii="Times New Roman" w:hAnsi="Times New Roman" w:cs="Times New Roman"/>
          <w:sz w:val="28"/>
          <w:szCs w:val="28"/>
          <w:lang w:val="uk-UA"/>
        </w:rPr>
        <w:t xml:space="preserve"> </w:t>
      </w:r>
      <w:r w:rsidRPr="0032674A">
        <w:rPr>
          <w:rFonts w:ascii="Times New Roman" w:hAnsi="Times New Roman" w:cs="Times New Roman"/>
          <w:sz w:val="28"/>
          <w:szCs w:val="28"/>
          <w:lang w:val="uk-UA"/>
        </w:rPr>
        <w:t xml:space="preserve">. </w:t>
      </w:r>
    </w:p>
    <w:p w:rsidR="00F31DB3" w:rsidRPr="0032674A" w:rsidRDefault="00F31DB3" w:rsidP="0032674A">
      <w:pPr>
        <w:spacing w:after="0" w:line="240" w:lineRule="auto"/>
        <w:ind w:firstLine="708"/>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3.2. Забезпечення виконання вимог Закону України «Про дозвільну систему у сфері господарської діяльності».</w:t>
      </w:r>
    </w:p>
    <w:p w:rsidR="00F31DB3" w:rsidRPr="0032674A" w:rsidRDefault="00F31DB3" w:rsidP="0032674A">
      <w:pPr>
        <w:shd w:val="clear" w:color="auto" w:fill="FFFFFF"/>
        <w:tabs>
          <w:tab w:val="left" w:pos="1276"/>
        </w:tabs>
        <w:spacing w:after="0" w:line="240" w:lineRule="auto"/>
        <w:ind w:right="-1"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3.3. Надання суб’єктам звернень вичерпної інформації та консультацій щодо вимог та порядку надання адміністративних послуг. </w:t>
      </w:r>
    </w:p>
    <w:p w:rsidR="00F31DB3" w:rsidRPr="0032674A" w:rsidRDefault="00F31DB3" w:rsidP="0032674A">
      <w:pPr>
        <w:shd w:val="clear" w:color="auto" w:fill="FFFFFF"/>
        <w:tabs>
          <w:tab w:val="left" w:pos="1276"/>
        </w:tabs>
        <w:spacing w:after="0" w:line="240" w:lineRule="auto"/>
        <w:ind w:right="-1"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3.4. Прийняття від суб’єктів звернень документів, необхідних для надання адміністративних послуг.</w:t>
      </w:r>
    </w:p>
    <w:p w:rsidR="00F31DB3" w:rsidRPr="0032674A" w:rsidRDefault="00F31DB3" w:rsidP="0032674A">
      <w:pPr>
        <w:shd w:val="clear" w:color="auto" w:fill="FFFFFF"/>
        <w:tabs>
          <w:tab w:val="left" w:pos="1276"/>
        </w:tabs>
        <w:spacing w:after="0" w:line="240" w:lineRule="auto"/>
        <w:ind w:right="-1"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3.5. Реєстрація та подання документів (їхніх копій) на опрацювання відповідним суб’єктам надання адміністративних послуг не пізніше наступного робочого дня після їх отримання.</w:t>
      </w:r>
    </w:p>
    <w:p w:rsidR="00F31DB3" w:rsidRPr="0032674A" w:rsidRDefault="00F31DB3" w:rsidP="0032674A">
      <w:pPr>
        <w:tabs>
          <w:tab w:val="left" w:pos="1276"/>
        </w:tabs>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3.6. Видача або забезпечення направлення через засоби поштового зв’язку суб’єктам звернень результатів надання адміністративних послуг та адміністративних послуг з видачі документів дозвільного характеру (у тому числі рішення про відмову в задоволенні заяви суб’єкта звернення), повідомлення щодо можливості отримання адміністративних послуг та адміністративних послуг з видачі документів дозвільного характеру, оформлених суб’єктами надання адміністративних послуг.</w:t>
      </w:r>
    </w:p>
    <w:p w:rsidR="00F31DB3" w:rsidRPr="0032674A" w:rsidRDefault="00F31DB3" w:rsidP="0032674A">
      <w:pPr>
        <w:tabs>
          <w:tab w:val="left" w:pos="1276"/>
        </w:tabs>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3.7. Організація взаємодії виконавчих органів та інших учасників Центру на виконання звернень замовників адміністративних послуг та адміністративних послуг з видачі документів дозвільного характеру.</w:t>
      </w:r>
    </w:p>
    <w:p w:rsidR="00F31DB3" w:rsidRPr="0032674A" w:rsidRDefault="00F31DB3" w:rsidP="0032674A">
      <w:pPr>
        <w:tabs>
          <w:tab w:val="left" w:pos="1276"/>
        </w:tabs>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3.8. Здійснення контролю за дотриманням строків надання адміністративних послуг та адміністративних послуг з видачі документів дозвільного характеру.</w:t>
      </w:r>
    </w:p>
    <w:p w:rsidR="00F31DB3" w:rsidRPr="0032674A" w:rsidRDefault="00F31DB3" w:rsidP="0032674A">
      <w:pPr>
        <w:tabs>
          <w:tab w:val="left" w:pos="1276"/>
        </w:tabs>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3.9. Здійснення постійного контролю за якістю надання адміністративних послуг та адміністративних послуг з видачі документів дозвільного характеру. </w:t>
      </w:r>
    </w:p>
    <w:p w:rsidR="00F31DB3" w:rsidRPr="0032674A" w:rsidRDefault="00F31DB3" w:rsidP="0032674A">
      <w:pPr>
        <w:tabs>
          <w:tab w:val="left" w:pos="1276"/>
        </w:tabs>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3.10. 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і дозвільними органами.</w:t>
      </w:r>
    </w:p>
    <w:p w:rsidR="00F31DB3" w:rsidRPr="0032674A" w:rsidRDefault="00F31DB3" w:rsidP="0032674A">
      <w:pPr>
        <w:tabs>
          <w:tab w:val="left" w:pos="1260"/>
        </w:tabs>
        <w:spacing w:after="0" w:line="240" w:lineRule="auto"/>
        <w:ind w:firstLine="720"/>
        <w:jc w:val="both"/>
        <w:rPr>
          <w:rFonts w:ascii="Times New Roman" w:hAnsi="Times New Roman" w:cs="Times New Roman"/>
          <w:sz w:val="28"/>
          <w:szCs w:val="28"/>
          <w:lang w:val="uk-UA"/>
        </w:rPr>
      </w:pPr>
    </w:p>
    <w:p w:rsidR="00F31DB3" w:rsidRPr="0032674A" w:rsidRDefault="00F31DB3" w:rsidP="0032674A">
      <w:pPr>
        <w:tabs>
          <w:tab w:val="left" w:pos="1260"/>
        </w:tabs>
        <w:spacing w:after="120" w:line="240" w:lineRule="auto"/>
        <w:ind w:firstLine="720"/>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4. Очікувані результати</w:t>
      </w:r>
    </w:p>
    <w:p w:rsidR="00F31DB3" w:rsidRPr="0032674A" w:rsidRDefault="00F31DB3" w:rsidP="0032674A">
      <w:pPr>
        <w:tabs>
          <w:tab w:val="left" w:pos="108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4.1 Для суб’єктів звернень:</w:t>
      </w:r>
    </w:p>
    <w:p w:rsidR="00F31DB3" w:rsidRPr="0032674A" w:rsidRDefault="00F31DB3" w:rsidP="0032674A">
      <w:pPr>
        <w:widowControl w:val="0"/>
        <w:tabs>
          <w:tab w:val="left" w:pos="1134"/>
        </w:tabs>
        <w:spacing w:after="0" w:line="240" w:lineRule="auto"/>
        <w:ind w:firstLine="720"/>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чітке визначення переліку документів, необхідних для отримання відповідної адміністративної послуги;</w:t>
      </w:r>
    </w:p>
    <w:p w:rsidR="00F31DB3" w:rsidRPr="0032674A" w:rsidRDefault="00F31DB3" w:rsidP="0032674A">
      <w:pPr>
        <w:widowControl w:val="0"/>
        <w:tabs>
          <w:tab w:val="left" w:pos="1134"/>
        </w:tabs>
        <w:spacing w:after="0" w:line="240" w:lineRule="auto"/>
        <w:ind w:left="34" w:firstLine="686"/>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отримання адміністративних послуг у одному приміщенні;</w:t>
      </w:r>
    </w:p>
    <w:p w:rsidR="00F31DB3" w:rsidRPr="0032674A" w:rsidRDefault="00F31DB3" w:rsidP="0032674A">
      <w:pPr>
        <w:widowControl w:val="0"/>
        <w:tabs>
          <w:tab w:val="left" w:pos="1134"/>
        </w:tabs>
        <w:spacing w:after="0" w:line="240" w:lineRule="auto"/>
        <w:ind w:left="34" w:firstLine="686"/>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мінімізація кількості відвідувань Центру надання адміністративних послуг райдержадміністрації для отримання результату надання адміністративної послуги;</w:t>
      </w:r>
    </w:p>
    <w:p w:rsidR="00F31DB3" w:rsidRPr="0032674A" w:rsidRDefault="00F31DB3" w:rsidP="0032674A">
      <w:pPr>
        <w:widowControl w:val="0"/>
        <w:tabs>
          <w:tab w:val="left" w:pos="1134"/>
        </w:tabs>
        <w:spacing w:after="0" w:line="240" w:lineRule="auto"/>
        <w:ind w:left="34" w:firstLine="686"/>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xml:space="preserve">- можливість отримання бланків заяв за місцем отримання послуги; </w:t>
      </w:r>
    </w:p>
    <w:p w:rsidR="00F31DB3" w:rsidRPr="0032674A" w:rsidRDefault="00F31DB3" w:rsidP="0032674A">
      <w:pPr>
        <w:widowControl w:val="0"/>
        <w:tabs>
          <w:tab w:val="left" w:pos="1134"/>
        </w:tabs>
        <w:spacing w:after="0" w:line="240" w:lineRule="auto"/>
        <w:ind w:firstLine="720"/>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контроль адміністраторів за обґрунтованістю плати за адміністративні послуги.</w:t>
      </w:r>
    </w:p>
    <w:p w:rsidR="00F31DB3" w:rsidRPr="0032674A" w:rsidRDefault="00F31DB3" w:rsidP="0032674A">
      <w:pPr>
        <w:widowControl w:val="0"/>
        <w:tabs>
          <w:tab w:val="left" w:pos="1134"/>
        </w:tabs>
        <w:spacing w:after="0" w:line="240" w:lineRule="auto"/>
        <w:ind w:left="34" w:firstLine="686"/>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вивільнення часу, який раніше витрачався на багаторазові відвідування різних адміністративних органів та перебування в чергах для отримання конкретної послуги;</w:t>
      </w:r>
    </w:p>
    <w:p w:rsidR="00F31DB3" w:rsidRPr="0032674A" w:rsidRDefault="00F31DB3" w:rsidP="0032674A">
      <w:pPr>
        <w:tabs>
          <w:tab w:val="left" w:pos="1134"/>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napToGrid w:val="0"/>
          <w:sz w:val="28"/>
          <w:szCs w:val="28"/>
          <w:lang w:val="uk-UA"/>
        </w:rPr>
        <w:t>- наявність та доступність інформації про перелік та порядок надання адміністративних послуг;</w:t>
      </w:r>
    </w:p>
    <w:p w:rsidR="00F31DB3" w:rsidRPr="0032674A" w:rsidRDefault="00F31DB3" w:rsidP="0032674A">
      <w:pPr>
        <w:tabs>
          <w:tab w:val="left" w:pos="1134"/>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створення  зручного для споживачів адміністративних послуг режиму роботи Центру надання адміністративних райдержадміністрації.</w:t>
      </w:r>
    </w:p>
    <w:p w:rsidR="00F31DB3" w:rsidRPr="0032674A" w:rsidRDefault="00F31DB3" w:rsidP="0032674A">
      <w:pPr>
        <w:tabs>
          <w:tab w:val="left" w:pos="1260"/>
        </w:tabs>
        <w:spacing w:before="120"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4.2 Для суб’єктів надання адміністративних послуг:</w:t>
      </w:r>
    </w:p>
    <w:p w:rsidR="00F31DB3" w:rsidRPr="0032674A" w:rsidRDefault="00F31DB3" w:rsidP="0032674A">
      <w:pPr>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підвищення ефективності роботи працівників суб’єктів надання адміністративних послуг через зменшення часу на консультування суб’єктів звернень;</w:t>
      </w:r>
    </w:p>
    <w:p w:rsidR="00F31DB3" w:rsidRPr="0032674A" w:rsidRDefault="00F31DB3" w:rsidP="0032674A">
      <w:pPr>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зменшення часу та зусиль для оформлення вхідних/вихідних документів;</w:t>
      </w:r>
    </w:p>
    <w:p w:rsidR="00F31DB3" w:rsidRPr="0032674A" w:rsidRDefault="00F31DB3" w:rsidP="0032674A">
      <w:pPr>
        <w:tabs>
          <w:tab w:val="num" w:pos="1134"/>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створення єдиного інформаційного простору збору, накопичення, аналізу всіх видів інформації;</w:t>
      </w:r>
    </w:p>
    <w:p w:rsidR="00F31DB3" w:rsidRPr="0032674A" w:rsidRDefault="00F31DB3" w:rsidP="0032674A">
      <w:pPr>
        <w:tabs>
          <w:tab w:val="num" w:pos="1134"/>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підвищення ефективності роботи працівників шляхом зменшення кількості однотипних рутинних операцій та зосередження уваги на підвищенні якості обслуговування суб’єктів звернень.</w:t>
      </w:r>
    </w:p>
    <w:p w:rsidR="00F31DB3" w:rsidRPr="0032674A" w:rsidRDefault="00F31DB3" w:rsidP="0032674A">
      <w:pPr>
        <w:tabs>
          <w:tab w:val="num" w:pos="1134"/>
        </w:tabs>
        <w:spacing w:after="0" w:line="240" w:lineRule="auto"/>
        <w:ind w:firstLine="720"/>
        <w:jc w:val="both"/>
        <w:rPr>
          <w:rFonts w:ascii="Times New Roman" w:hAnsi="Times New Roman" w:cs="Times New Roman"/>
          <w:sz w:val="28"/>
          <w:szCs w:val="28"/>
          <w:lang w:val="uk-UA"/>
        </w:rPr>
      </w:pPr>
    </w:p>
    <w:p w:rsidR="00F31DB3" w:rsidRPr="0032674A" w:rsidRDefault="00F31DB3" w:rsidP="0032674A">
      <w:pPr>
        <w:tabs>
          <w:tab w:val="num" w:pos="1134"/>
        </w:tabs>
        <w:spacing w:after="0" w:line="240" w:lineRule="auto"/>
        <w:jc w:val="both"/>
        <w:rPr>
          <w:rFonts w:ascii="Times New Roman" w:hAnsi="Times New Roman" w:cs="Times New Roman"/>
          <w:sz w:val="28"/>
          <w:szCs w:val="28"/>
          <w:lang w:val="uk-UA"/>
        </w:rPr>
      </w:pPr>
    </w:p>
    <w:p w:rsidR="00F31DB3" w:rsidRPr="0032674A" w:rsidRDefault="00F31DB3" w:rsidP="0032674A">
      <w:pPr>
        <w:tabs>
          <w:tab w:val="left" w:pos="1260"/>
        </w:tabs>
        <w:spacing w:after="120" w:line="240" w:lineRule="auto"/>
        <w:ind w:firstLine="720"/>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5. Фінансове забезпечення Програми</w:t>
      </w:r>
    </w:p>
    <w:p w:rsidR="00F31DB3" w:rsidRPr="0032674A" w:rsidRDefault="00F31DB3" w:rsidP="0032674A">
      <w:pPr>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Фінансування Програми здійснюватиметься з районного бюджету</w:t>
      </w:r>
      <w:r>
        <w:rPr>
          <w:rFonts w:ascii="Times New Roman" w:hAnsi="Times New Roman" w:cs="Times New Roman"/>
          <w:sz w:val="28"/>
          <w:szCs w:val="28"/>
          <w:lang w:val="uk-UA"/>
        </w:rPr>
        <w:t>, бюджетів сільських рад і об’єднаних територіальних громад району,</w:t>
      </w:r>
      <w:r w:rsidRPr="0032674A">
        <w:rPr>
          <w:rFonts w:ascii="Times New Roman" w:hAnsi="Times New Roman" w:cs="Times New Roman"/>
          <w:sz w:val="28"/>
          <w:szCs w:val="28"/>
          <w:lang w:val="uk-UA"/>
        </w:rPr>
        <w:t xml:space="preserve"> інших джерел, не заборонених законодавством.</w:t>
      </w:r>
    </w:p>
    <w:p w:rsidR="00F31DB3" w:rsidRPr="0032674A" w:rsidRDefault="00F31DB3" w:rsidP="0032674A">
      <w:pPr>
        <w:tabs>
          <w:tab w:val="left" w:pos="108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Виділення коштів на фінансування заходів Програми здійснюється за окремим зверненням та розрахунком витрат на поточне утримання установи, зміцнення матеріально-технічної бази, проведення ремонтів та інше.</w:t>
      </w:r>
    </w:p>
    <w:p w:rsidR="00F31DB3" w:rsidRPr="0032674A" w:rsidRDefault="00F31DB3" w:rsidP="0032674A">
      <w:pPr>
        <w:tabs>
          <w:tab w:val="left" w:pos="108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Розпорядником коштів на фінансування заходів Програми визначити </w:t>
      </w:r>
      <w:r w:rsidRPr="00484C5A">
        <w:rPr>
          <w:rFonts w:ascii="Times New Roman" w:hAnsi="Times New Roman" w:cs="Times New Roman"/>
          <w:sz w:val="28"/>
          <w:szCs w:val="28"/>
          <w:lang w:val="uk-UA"/>
        </w:rPr>
        <w:t>Кіровоградську районну державну адміністрацію.</w:t>
      </w:r>
    </w:p>
    <w:p w:rsidR="00F31DB3" w:rsidRPr="0032674A" w:rsidRDefault="00F31DB3" w:rsidP="0032674A">
      <w:pPr>
        <w:tabs>
          <w:tab w:val="left" w:pos="1080"/>
        </w:tabs>
        <w:spacing w:after="0" w:line="240" w:lineRule="auto"/>
        <w:ind w:firstLine="720"/>
        <w:jc w:val="both"/>
        <w:rPr>
          <w:rFonts w:ascii="Times New Roman" w:hAnsi="Times New Roman" w:cs="Times New Roman"/>
          <w:sz w:val="28"/>
          <w:szCs w:val="28"/>
          <w:lang w:val="uk-UA"/>
        </w:rPr>
      </w:pPr>
    </w:p>
    <w:p w:rsidR="00F31DB3" w:rsidRPr="0032674A" w:rsidRDefault="00F31DB3" w:rsidP="0032674A">
      <w:pPr>
        <w:spacing w:after="0" w:line="240" w:lineRule="auto"/>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6. Координація та контроль  за ходом виконання</w:t>
      </w:r>
    </w:p>
    <w:p w:rsidR="00F31DB3" w:rsidRPr="0032674A" w:rsidRDefault="00F31DB3" w:rsidP="0032674A">
      <w:pPr>
        <w:spacing w:after="120" w:line="240" w:lineRule="auto"/>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Програми</w:t>
      </w:r>
    </w:p>
    <w:p w:rsidR="00F31DB3" w:rsidRPr="006D7ABC" w:rsidRDefault="00F31DB3" w:rsidP="00484C5A">
      <w:pPr>
        <w:pStyle w:val="NormalWeb"/>
        <w:shd w:val="clear" w:color="auto" w:fill="FFFFFF"/>
        <w:spacing w:after="270"/>
        <w:ind w:firstLine="708"/>
        <w:jc w:val="both"/>
        <w:rPr>
          <w:color w:val="000000"/>
          <w:sz w:val="28"/>
          <w:szCs w:val="28"/>
          <w:lang w:val="uk-UA"/>
        </w:rPr>
      </w:pPr>
      <w:r w:rsidRPr="0032674A">
        <w:rPr>
          <w:sz w:val="28"/>
          <w:szCs w:val="28"/>
          <w:lang w:val="uk-UA"/>
        </w:rPr>
        <w:t xml:space="preserve">Координацію та взаємне інформування учасників Програми здійснює </w:t>
      </w:r>
      <w:r>
        <w:rPr>
          <w:color w:val="000000"/>
          <w:sz w:val="28"/>
          <w:szCs w:val="28"/>
          <w:lang w:val="uk-UA"/>
        </w:rPr>
        <w:t>в</w:t>
      </w:r>
      <w:r w:rsidRPr="006D7ABC">
        <w:rPr>
          <w:color w:val="000000"/>
          <w:sz w:val="28"/>
          <w:szCs w:val="28"/>
          <w:lang w:val="uk-UA"/>
        </w:rPr>
        <w:t>ідділ адміністративних послуг уп</w:t>
      </w:r>
      <w:r>
        <w:rPr>
          <w:color w:val="000000"/>
          <w:sz w:val="28"/>
          <w:szCs w:val="28"/>
          <w:lang w:val="uk-UA"/>
        </w:rPr>
        <w:t xml:space="preserve">равління економічного розвитку, </w:t>
      </w:r>
      <w:r w:rsidRPr="006D7ABC">
        <w:rPr>
          <w:color w:val="000000"/>
          <w:sz w:val="28"/>
          <w:szCs w:val="28"/>
          <w:lang w:val="uk-UA"/>
        </w:rPr>
        <w:t>інфраструктури, торгівлі та адміністративних послуг Кіровоградської районної державної адміністрації.</w:t>
      </w:r>
    </w:p>
    <w:p w:rsidR="00F31DB3" w:rsidRDefault="00F31DB3" w:rsidP="0032674A">
      <w:pPr>
        <w:shd w:val="clear" w:color="auto" w:fill="FFFFFF"/>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Контроль за цільовим та ефективним використанням коштів здійснюється відповідно до діючого законодавства.</w:t>
      </w:r>
    </w:p>
    <w:p w:rsidR="00F31DB3" w:rsidRPr="00355C4D" w:rsidRDefault="00F31DB3" w:rsidP="00484C5A">
      <w:pPr>
        <w:pStyle w:val="NormalWeb"/>
        <w:shd w:val="clear" w:color="auto" w:fill="FFFFFF"/>
        <w:spacing w:before="0" w:beforeAutospacing="0" w:after="270" w:afterAutospacing="0"/>
        <w:jc w:val="center"/>
        <w:rPr>
          <w:color w:val="000000"/>
          <w:sz w:val="28"/>
          <w:szCs w:val="28"/>
        </w:rPr>
      </w:pPr>
      <w:r w:rsidRPr="00355C4D">
        <w:rPr>
          <w:color w:val="000000"/>
          <w:sz w:val="28"/>
          <w:szCs w:val="28"/>
        </w:rPr>
        <w:t>__________________________</w:t>
      </w:r>
    </w:p>
    <w:p w:rsidR="00F31DB3" w:rsidRDefault="00F31DB3" w:rsidP="00B276EE">
      <w:pPr>
        <w:spacing w:after="0" w:line="240" w:lineRule="auto"/>
        <w:rPr>
          <w:rFonts w:ascii="Times New Roman" w:hAnsi="Times New Roman" w:cs="Times New Roman"/>
          <w:color w:val="000000"/>
          <w:kern w:val="36"/>
          <w:sz w:val="24"/>
          <w:szCs w:val="24"/>
        </w:rPr>
      </w:pPr>
      <w:r>
        <w:rPr>
          <w:rFonts w:ascii="Times New Roman" w:hAnsi="Times New Roman" w:cs="Times New Roman"/>
          <w:sz w:val="28"/>
          <w:szCs w:val="28"/>
        </w:rPr>
        <w:br w:type="page"/>
      </w:r>
    </w:p>
    <w:p w:rsidR="00F31DB3" w:rsidRDefault="00F31DB3" w:rsidP="00B276EE">
      <w:pPr>
        <w:spacing w:after="0" w:line="240" w:lineRule="auto"/>
        <w:ind w:left="4956" w:right="141" w:firstLine="708"/>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Додаток 1</w:t>
      </w:r>
    </w:p>
    <w:p w:rsidR="00F31DB3" w:rsidRDefault="00F31DB3" w:rsidP="00B276EE">
      <w:pPr>
        <w:tabs>
          <w:tab w:val="left" w:pos="1080"/>
        </w:tabs>
        <w:spacing w:after="0" w:line="240" w:lineRule="auto"/>
        <w:ind w:left="5664" w:right="141"/>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 рішення сесії районної ради</w:t>
      </w:r>
    </w:p>
    <w:p w:rsidR="00F31DB3" w:rsidRDefault="00F31DB3" w:rsidP="00B276EE">
      <w:pPr>
        <w:tabs>
          <w:tab w:val="left" w:pos="1080"/>
        </w:tabs>
        <w:spacing w:after="0" w:line="240" w:lineRule="auto"/>
        <w:ind w:left="5664" w:right="141"/>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″____″ ___________</w:t>
      </w:r>
      <w:r>
        <w:rPr>
          <w:rFonts w:ascii="Times New Roman" w:hAnsi="Times New Roman" w:cs="Times New Roman"/>
          <w:color w:val="000000"/>
          <w:kern w:val="36"/>
          <w:sz w:val="24"/>
          <w:szCs w:val="24"/>
          <w:lang w:val="uk-UA"/>
        </w:rPr>
        <w:t xml:space="preserve"> </w:t>
      </w:r>
      <w:r>
        <w:rPr>
          <w:rFonts w:ascii="Times New Roman" w:hAnsi="Times New Roman" w:cs="Times New Roman"/>
          <w:color w:val="000000"/>
          <w:kern w:val="36"/>
          <w:sz w:val="24"/>
          <w:szCs w:val="24"/>
        </w:rPr>
        <w:t>201</w:t>
      </w:r>
      <w:r>
        <w:rPr>
          <w:rFonts w:ascii="Times New Roman" w:hAnsi="Times New Roman" w:cs="Times New Roman"/>
          <w:color w:val="000000"/>
          <w:kern w:val="36"/>
          <w:sz w:val="24"/>
          <w:szCs w:val="24"/>
          <w:lang w:val="uk-UA"/>
        </w:rPr>
        <w:t>7</w:t>
      </w:r>
      <w:r>
        <w:rPr>
          <w:rFonts w:ascii="Times New Roman" w:hAnsi="Times New Roman" w:cs="Times New Roman"/>
          <w:color w:val="000000"/>
          <w:kern w:val="36"/>
          <w:sz w:val="24"/>
          <w:szCs w:val="24"/>
        </w:rPr>
        <w:t xml:space="preserve"> р. №______</w:t>
      </w:r>
    </w:p>
    <w:p w:rsidR="00F31DB3" w:rsidRPr="00137AB3" w:rsidRDefault="00F31DB3" w:rsidP="00B276EE">
      <w:pPr>
        <w:spacing w:after="0" w:line="240" w:lineRule="auto"/>
        <w:ind w:right="141"/>
        <w:rPr>
          <w:rFonts w:ascii="Times New Roman" w:hAnsi="Times New Roman" w:cs="Times New Roman"/>
          <w:color w:val="000000"/>
          <w:kern w:val="36"/>
          <w:sz w:val="24"/>
          <w:szCs w:val="24"/>
          <w:lang w:val="uk-UA"/>
        </w:rPr>
      </w:pPr>
    </w:p>
    <w:p w:rsidR="00F31DB3" w:rsidRPr="00E62876" w:rsidRDefault="00F31DB3" w:rsidP="00B276EE">
      <w:pPr>
        <w:spacing w:after="0" w:line="240" w:lineRule="auto"/>
        <w:ind w:right="141"/>
        <w:jc w:val="center"/>
        <w:rPr>
          <w:rFonts w:ascii="Times New Roman" w:hAnsi="Times New Roman" w:cs="Times New Roman"/>
          <w:b/>
          <w:bCs/>
          <w:color w:val="000000"/>
          <w:kern w:val="36"/>
          <w:sz w:val="28"/>
          <w:szCs w:val="28"/>
          <w:lang w:val="uk-UA"/>
        </w:rPr>
      </w:pPr>
      <w:r>
        <w:rPr>
          <w:rFonts w:ascii="Times New Roman" w:hAnsi="Times New Roman" w:cs="Times New Roman"/>
          <w:b/>
          <w:bCs/>
          <w:color w:val="000000"/>
          <w:kern w:val="36"/>
          <w:sz w:val="28"/>
          <w:szCs w:val="28"/>
        </w:rPr>
        <w:t>РОЗРАХУН</w:t>
      </w:r>
      <w:r>
        <w:rPr>
          <w:rFonts w:ascii="Times New Roman" w:hAnsi="Times New Roman" w:cs="Times New Roman"/>
          <w:b/>
          <w:bCs/>
          <w:color w:val="000000"/>
          <w:kern w:val="36"/>
          <w:sz w:val="28"/>
          <w:szCs w:val="28"/>
          <w:lang w:val="uk-UA"/>
        </w:rPr>
        <w:t>О</w:t>
      </w:r>
      <w:r>
        <w:rPr>
          <w:rFonts w:ascii="Times New Roman" w:hAnsi="Times New Roman" w:cs="Times New Roman"/>
          <w:b/>
          <w:bCs/>
          <w:color w:val="000000"/>
          <w:kern w:val="36"/>
          <w:sz w:val="28"/>
          <w:szCs w:val="28"/>
        </w:rPr>
        <w:t>К</w:t>
      </w:r>
    </w:p>
    <w:p w:rsidR="00F31DB3" w:rsidRDefault="00F31DB3" w:rsidP="00B276EE">
      <w:pPr>
        <w:tabs>
          <w:tab w:val="left" w:pos="1080"/>
        </w:tabs>
        <w:spacing w:after="0" w:line="240" w:lineRule="auto"/>
        <w:ind w:right="141"/>
        <w:jc w:val="center"/>
        <w:rPr>
          <w:rFonts w:ascii="Times New Roman" w:hAnsi="Times New Roman" w:cs="Times New Roman"/>
          <w:b/>
          <w:bCs/>
          <w:sz w:val="28"/>
          <w:szCs w:val="28"/>
        </w:rPr>
      </w:pPr>
      <w:r>
        <w:rPr>
          <w:rFonts w:ascii="Times New Roman" w:hAnsi="Times New Roman" w:cs="Times New Roman"/>
          <w:b/>
          <w:bCs/>
          <w:color w:val="000000"/>
          <w:kern w:val="36"/>
          <w:sz w:val="28"/>
          <w:szCs w:val="28"/>
        </w:rPr>
        <w:t>щодо фінансового забезпечення виконання Програми</w:t>
      </w:r>
      <w:r>
        <w:rPr>
          <w:rFonts w:ascii="Times New Roman" w:hAnsi="Times New Roman" w:cs="Times New Roman"/>
          <w:b/>
          <w:bCs/>
          <w:color w:val="000000"/>
          <w:kern w:val="36"/>
          <w:sz w:val="28"/>
          <w:szCs w:val="28"/>
          <w:lang w:val="uk-UA"/>
        </w:rPr>
        <w:t xml:space="preserve"> </w:t>
      </w:r>
      <w:r>
        <w:rPr>
          <w:rFonts w:ascii="Times New Roman" w:hAnsi="Times New Roman" w:cs="Times New Roman"/>
          <w:b/>
          <w:bCs/>
          <w:sz w:val="28"/>
          <w:szCs w:val="28"/>
        </w:rPr>
        <w:t>сприяння функціонуванню Центру надання адміністративних послуг Кіровоградської районної державної адміністрації</w:t>
      </w:r>
    </w:p>
    <w:p w:rsidR="00F31DB3" w:rsidRDefault="00F31DB3" w:rsidP="00B276EE">
      <w:pPr>
        <w:tabs>
          <w:tab w:val="left" w:pos="1080"/>
        </w:tabs>
        <w:spacing w:after="0" w:line="240" w:lineRule="auto"/>
        <w:ind w:right="141"/>
        <w:jc w:val="center"/>
        <w:rPr>
          <w:rFonts w:ascii="Times New Roman" w:hAnsi="Times New Roman" w:cs="Times New Roman"/>
          <w:b/>
          <w:bCs/>
          <w:sz w:val="28"/>
          <w:szCs w:val="28"/>
        </w:rPr>
      </w:pPr>
      <w:r>
        <w:rPr>
          <w:rFonts w:ascii="Times New Roman" w:hAnsi="Times New Roman" w:cs="Times New Roman"/>
          <w:b/>
          <w:bCs/>
          <w:sz w:val="28"/>
          <w:szCs w:val="28"/>
        </w:rPr>
        <w:t>на 201</w:t>
      </w:r>
      <w:r>
        <w:rPr>
          <w:rFonts w:ascii="Times New Roman" w:hAnsi="Times New Roman" w:cs="Times New Roman"/>
          <w:b/>
          <w:bCs/>
          <w:sz w:val="28"/>
          <w:szCs w:val="28"/>
          <w:lang w:val="uk-UA"/>
        </w:rPr>
        <w:t>8</w:t>
      </w:r>
      <w:r>
        <w:rPr>
          <w:rFonts w:ascii="Times New Roman" w:hAnsi="Times New Roman" w:cs="Times New Roman"/>
          <w:b/>
          <w:bCs/>
          <w:sz w:val="28"/>
          <w:szCs w:val="28"/>
        </w:rPr>
        <w:t xml:space="preserve"> – 201</w:t>
      </w:r>
      <w:r>
        <w:rPr>
          <w:rFonts w:ascii="Times New Roman" w:hAnsi="Times New Roman" w:cs="Times New Roman"/>
          <w:b/>
          <w:bCs/>
          <w:sz w:val="28"/>
          <w:szCs w:val="28"/>
          <w:lang w:val="uk-UA"/>
        </w:rPr>
        <w:t>9</w:t>
      </w:r>
      <w:r>
        <w:rPr>
          <w:rFonts w:ascii="Times New Roman" w:hAnsi="Times New Roman" w:cs="Times New Roman"/>
          <w:b/>
          <w:bCs/>
          <w:sz w:val="28"/>
          <w:szCs w:val="28"/>
        </w:rPr>
        <w:t xml:space="preserve">  роки</w:t>
      </w:r>
    </w:p>
    <w:p w:rsidR="00F31DB3" w:rsidRDefault="00F31DB3" w:rsidP="00B276EE">
      <w:pPr>
        <w:spacing w:after="0" w:line="240" w:lineRule="auto"/>
        <w:rPr>
          <w:rFonts w:ascii="Times New Roman" w:hAnsi="Times New Roman" w:cs="Times New Roman"/>
          <w:color w:val="000000"/>
          <w:kern w:val="36"/>
          <w:sz w:val="28"/>
          <w:szCs w:val="28"/>
          <w:lang w:eastAsia="en-US"/>
        </w:rPr>
      </w:pPr>
    </w:p>
    <w:tbl>
      <w:tblPr>
        <w:tblW w:w="109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836"/>
        <w:gridCol w:w="850"/>
        <w:gridCol w:w="993"/>
        <w:gridCol w:w="992"/>
        <w:gridCol w:w="850"/>
        <w:gridCol w:w="993"/>
        <w:gridCol w:w="992"/>
        <w:gridCol w:w="897"/>
        <w:gridCol w:w="1135"/>
      </w:tblGrid>
      <w:tr w:rsidR="00F31DB3" w:rsidRPr="002718DA" w:rsidTr="00B276EE">
        <w:trPr>
          <w:gridAfter w:val="1"/>
          <w:wAfter w:w="1135" w:type="dxa"/>
          <w:trHeight w:val="791"/>
        </w:trPr>
        <w:tc>
          <w:tcPr>
            <w:tcW w:w="425" w:type="dxa"/>
            <w:vMerge w:val="restart"/>
          </w:tcPr>
          <w:p w:rsidR="00F31DB3" w:rsidRPr="002718DA" w:rsidRDefault="00F31DB3" w:rsidP="00F41C3C">
            <w:pPr>
              <w:tabs>
                <w:tab w:val="left" w:pos="-108"/>
              </w:tabs>
              <w:spacing w:before="100" w:beforeAutospacing="1" w:after="100" w:afterAutospacing="1" w:line="240" w:lineRule="auto"/>
              <w:ind w:right="-108" w:hanging="108"/>
              <w:jc w:val="center"/>
              <w:rPr>
                <w:rFonts w:ascii="Times New Roman" w:hAnsi="Times New Roman" w:cs="Times New Roman"/>
                <w:b/>
                <w:bCs/>
                <w:lang w:val="uk-UA"/>
              </w:rPr>
            </w:pPr>
            <w:r w:rsidRPr="002718DA">
              <w:rPr>
                <w:rFonts w:ascii="Times New Roman" w:hAnsi="Times New Roman" w:cs="Times New Roman"/>
                <w:b/>
                <w:bCs/>
              </w:rPr>
              <w:t>№</w:t>
            </w:r>
          </w:p>
          <w:p w:rsidR="00F31DB3" w:rsidRPr="00382C93" w:rsidRDefault="00F31DB3" w:rsidP="00F41C3C">
            <w:pPr>
              <w:tabs>
                <w:tab w:val="left" w:pos="-108"/>
              </w:tabs>
              <w:spacing w:before="100" w:beforeAutospacing="1" w:after="100" w:afterAutospacing="1" w:line="240" w:lineRule="auto"/>
              <w:ind w:right="-108" w:hanging="108"/>
              <w:jc w:val="center"/>
              <w:rPr>
                <w:rFonts w:ascii="Times New Roman" w:hAnsi="Times New Roman" w:cs="Times New Roman"/>
                <w:b/>
                <w:bCs/>
                <w:lang w:val="uk-UA"/>
              </w:rPr>
            </w:pPr>
            <w:r w:rsidRPr="002718DA">
              <w:rPr>
                <w:rFonts w:ascii="Times New Roman" w:hAnsi="Times New Roman" w:cs="Times New Roman"/>
                <w:b/>
                <w:bCs/>
              </w:rPr>
              <w:t>з/п</w:t>
            </w:r>
          </w:p>
        </w:tc>
        <w:tc>
          <w:tcPr>
            <w:tcW w:w="2836" w:type="dxa"/>
            <w:vMerge w:val="restart"/>
          </w:tcPr>
          <w:p w:rsidR="00F31DB3" w:rsidRPr="00382C93" w:rsidRDefault="00F31DB3" w:rsidP="00F41C3C">
            <w:pPr>
              <w:spacing w:before="100" w:beforeAutospacing="1" w:after="100" w:afterAutospacing="1" w:line="240" w:lineRule="auto"/>
              <w:ind w:right="352"/>
              <w:jc w:val="center"/>
              <w:rPr>
                <w:rFonts w:ascii="Times New Roman" w:hAnsi="Times New Roman" w:cs="Times New Roman"/>
                <w:b/>
                <w:bCs/>
                <w:lang w:val="uk-UA"/>
              </w:rPr>
            </w:pPr>
            <w:r w:rsidRPr="002718DA">
              <w:rPr>
                <w:rFonts w:ascii="Times New Roman" w:hAnsi="Times New Roman" w:cs="Times New Roman"/>
                <w:b/>
                <w:bCs/>
              </w:rPr>
              <w:t>Перелік заходів програми</w:t>
            </w:r>
          </w:p>
        </w:tc>
        <w:tc>
          <w:tcPr>
            <w:tcW w:w="850" w:type="dxa"/>
            <w:vMerge w:val="restart"/>
          </w:tcPr>
          <w:p w:rsidR="00F31DB3" w:rsidRPr="00382C93" w:rsidRDefault="00F31DB3" w:rsidP="00F41C3C">
            <w:pPr>
              <w:spacing w:before="100" w:beforeAutospacing="1" w:after="100" w:afterAutospacing="1" w:line="240" w:lineRule="auto"/>
              <w:ind w:left="-108" w:right="-107"/>
              <w:jc w:val="center"/>
              <w:rPr>
                <w:rFonts w:ascii="Times New Roman" w:hAnsi="Times New Roman" w:cs="Times New Roman"/>
                <w:b/>
                <w:bCs/>
                <w:lang w:val="uk-UA"/>
              </w:rPr>
            </w:pPr>
            <w:r w:rsidRPr="002718DA">
              <w:rPr>
                <w:rFonts w:ascii="Times New Roman" w:hAnsi="Times New Roman" w:cs="Times New Roman"/>
                <w:b/>
                <w:bCs/>
              </w:rPr>
              <w:t>Термін виконання заходу</w:t>
            </w:r>
          </w:p>
        </w:tc>
        <w:tc>
          <w:tcPr>
            <w:tcW w:w="993" w:type="dxa"/>
            <w:vMerge w:val="restart"/>
          </w:tcPr>
          <w:p w:rsidR="00F31DB3" w:rsidRPr="00382C93" w:rsidRDefault="00F31DB3" w:rsidP="00F41C3C">
            <w:pPr>
              <w:spacing w:before="100" w:beforeAutospacing="1" w:after="100" w:afterAutospacing="1" w:line="240" w:lineRule="auto"/>
              <w:ind w:left="-108" w:right="-107"/>
              <w:jc w:val="center"/>
              <w:rPr>
                <w:rFonts w:ascii="Times New Roman" w:hAnsi="Times New Roman" w:cs="Times New Roman"/>
                <w:b/>
                <w:bCs/>
                <w:lang w:val="uk-UA"/>
              </w:rPr>
            </w:pPr>
            <w:r w:rsidRPr="002718DA">
              <w:rPr>
                <w:rFonts w:ascii="Times New Roman" w:hAnsi="Times New Roman" w:cs="Times New Roman"/>
                <w:b/>
                <w:bCs/>
              </w:rPr>
              <w:t>Загальний обсяг фінансування, всього, грн.</w:t>
            </w:r>
          </w:p>
        </w:tc>
        <w:tc>
          <w:tcPr>
            <w:tcW w:w="3827" w:type="dxa"/>
            <w:gridSpan w:val="4"/>
          </w:tcPr>
          <w:p w:rsidR="00F31DB3" w:rsidRPr="00382C93" w:rsidRDefault="00F31DB3" w:rsidP="00F41C3C">
            <w:pPr>
              <w:spacing w:before="100" w:beforeAutospacing="1" w:after="100" w:afterAutospacing="1" w:line="240" w:lineRule="auto"/>
              <w:jc w:val="center"/>
              <w:rPr>
                <w:rFonts w:ascii="Times New Roman" w:hAnsi="Times New Roman" w:cs="Times New Roman"/>
                <w:b/>
                <w:bCs/>
                <w:lang w:val="uk-UA"/>
              </w:rPr>
            </w:pPr>
            <w:r w:rsidRPr="002718DA">
              <w:rPr>
                <w:rFonts w:ascii="Times New Roman" w:hAnsi="Times New Roman" w:cs="Times New Roman"/>
                <w:b/>
                <w:bCs/>
              </w:rPr>
              <w:t>В тому числі, грн.</w:t>
            </w:r>
          </w:p>
        </w:tc>
        <w:tc>
          <w:tcPr>
            <w:tcW w:w="897" w:type="dxa"/>
            <w:vMerge w:val="restart"/>
            <w:tcBorders>
              <w:bottom w:val="nil"/>
            </w:tcBorders>
          </w:tcPr>
          <w:p w:rsidR="00F31DB3" w:rsidRPr="00382C93" w:rsidRDefault="00F31DB3" w:rsidP="00F41C3C">
            <w:pPr>
              <w:spacing w:before="100" w:beforeAutospacing="1" w:after="100" w:afterAutospacing="1" w:line="240" w:lineRule="auto"/>
              <w:ind w:left="-108" w:right="34"/>
              <w:jc w:val="center"/>
              <w:rPr>
                <w:rFonts w:ascii="Times New Roman" w:hAnsi="Times New Roman" w:cs="Times New Roman"/>
                <w:b/>
                <w:bCs/>
                <w:lang w:val="uk-UA"/>
              </w:rPr>
            </w:pPr>
            <w:r w:rsidRPr="002718DA">
              <w:rPr>
                <w:rFonts w:ascii="Times New Roman" w:hAnsi="Times New Roman" w:cs="Times New Roman"/>
                <w:b/>
                <w:bCs/>
              </w:rPr>
              <w:t>Очікуваний результат</w:t>
            </w:r>
          </w:p>
        </w:tc>
      </w:tr>
      <w:tr w:rsidR="00F31DB3" w:rsidRPr="002718DA" w:rsidTr="00B276EE">
        <w:tc>
          <w:tcPr>
            <w:tcW w:w="425" w:type="dxa"/>
            <w:vMerge/>
            <w:vAlign w:val="center"/>
          </w:tcPr>
          <w:p w:rsidR="00F31DB3" w:rsidRPr="00382C93" w:rsidRDefault="00F31DB3" w:rsidP="00F41C3C">
            <w:pPr>
              <w:spacing w:after="0" w:line="240" w:lineRule="auto"/>
              <w:rPr>
                <w:rFonts w:ascii="Times New Roman" w:hAnsi="Times New Roman" w:cs="Times New Roman"/>
                <w:b/>
                <w:bCs/>
                <w:lang w:val="uk-UA"/>
              </w:rPr>
            </w:pPr>
          </w:p>
        </w:tc>
        <w:tc>
          <w:tcPr>
            <w:tcW w:w="2836" w:type="dxa"/>
            <w:vMerge/>
            <w:vAlign w:val="center"/>
          </w:tcPr>
          <w:p w:rsidR="00F31DB3" w:rsidRPr="00382C93" w:rsidRDefault="00F31DB3" w:rsidP="00F41C3C">
            <w:pPr>
              <w:spacing w:after="0" w:line="240" w:lineRule="auto"/>
              <w:rPr>
                <w:rFonts w:ascii="Times New Roman" w:hAnsi="Times New Roman" w:cs="Times New Roman"/>
                <w:b/>
                <w:bCs/>
                <w:lang w:val="uk-UA"/>
              </w:rPr>
            </w:pPr>
          </w:p>
        </w:tc>
        <w:tc>
          <w:tcPr>
            <w:tcW w:w="850" w:type="dxa"/>
            <w:vMerge/>
            <w:vAlign w:val="center"/>
          </w:tcPr>
          <w:p w:rsidR="00F31DB3" w:rsidRPr="00382C93" w:rsidRDefault="00F31DB3" w:rsidP="00F41C3C">
            <w:pPr>
              <w:spacing w:after="0" w:line="240" w:lineRule="auto"/>
              <w:rPr>
                <w:rFonts w:ascii="Times New Roman" w:hAnsi="Times New Roman" w:cs="Times New Roman"/>
                <w:b/>
                <w:bCs/>
                <w:lang w:val="uk-UA"/>
              </w:rPr>
            </w:pPr>
          </w:p>
        </w:tc>
        <w:tc>
          <w:tcPr>
            <w:tcW w:w="993" w:type="dxa"/>
            <w:vMerge/>
            <w:vAlign w:val="center"/>
          </w:tcPr>
          <w:p w:rsidR="00F31DB3" w:rsidRPr="00382C93" w:rsidRDefault="00F31DB3" w:rsidP="00F41C3C">
            <w:pPr>
              <w:spacing w:after="0" w:line="240" w:lineRule="auto"/>
              <w:rPr>
                <w:rFonts w:ascii="Times New Roman" w:hAnsi="Times New Roman" w:cs="Times New Roman"/>
                <w:b/>
                <w:bCs/>
                <w:lang w:val="uk-UA"/>
              </w:rPr>
            </w:pPr>
          </w:p>
        </w:tc>
        <w:tc>
          <w:tcPr>
            <w:tcW w:w="1842" w:type="dxa"/>
            <w:gridSpan w:val="2"/>
          </w:tcPr>
          <w:p w:rsidR="00F31DB3" w:rsidRPr="00382C93" w:rsidRDefault="00F31DB3" w:rsidP="00F41C3C">
            <w:pPr>
              <w:spacing w:before="100" w:beforeAutospacing="1" w:after="100" w:afterAutospacing="1" w:line="240" w:lineRule="auto"/>
              <w:ind w:right="352"/>
              <w:jc w:val="center"/>
              <w:rPr>
                <w:rFonts w:ascii="Times New Roman" w:hAnsi="Times New Roman" w:cs="Times New Roman"/>
                <w:b/>
                <w:bCs/>
                <w:lang w:val="uk-UA"/>
              </w:rPr>
            </w:pPr>
            <w:r w:rsidRPr="002718DA">
              <w:rPr>
                <w:rFonts w:ascii="Times New Roman" w:hAnsi="Times New Roman" w:cs="Times New Roman"/>
                <w:b/>
                <w:bCs/>
              </w:rPr>
              <w:t>201</w:t>
            </w:r>
            <w:r w:rsidRPr="002718DA">
              <w:rPr>
                <w:rFonts w:ascii="Times New Roman" w:hAnsi="Times New Roman" w:cs="Times New Roman"/>
                <w:b/>
                <w:bCs/>
                <w:lang w:val="uk-UA"/>
              </w:rPr>
              <w:t>8</w:t>
            </w:r>
          </w:p>
        </w:tc>
        <w:tc>
          <w:tcPr>
            <w:tcW w:w="1985" w:type="dxa"/>
            <w:gridSpan w:val="2"/>
          </w:tcPr>
          <w:p w:rsidR="00F31DB3" w:rsidRPr="00382C93" w:rsidRDefault="00F31DB3" w:rsidP="00F41C3C">
            <w:pPr>
              <w:spacing w:before="100" w:beforeAutospacing="1" w:after="100" w:afterAutospacing="1" w:line="240" w:lineRule="auto"/>
              <w:ind w:right="352"/>
              <w:jc w:val="center"/>
              <w:rPr>
                <w:rFonts w:ascii="Times New Roman" w:hAnsi="Times New Roman" w:cs="Times New Roman"/>
                <w:b/>
                <w:bCs/>
                <w:lang w:val="uk-UA"/>
              </w:rPr>
            </w:pPr>
            <w:r w:rsidRPr="002718DA">
              <w:rPr>
                <w:rFonts w:ascii="Times New Roman" w:hAnsi="Times New Roman" w:cs="Times New Roman"/>
                <w:b/>
                <w:bCs/>
              </w:rPr>
              <w:t>201</w:t>
            </w:r>
            <w:r w:rsidRPr="002718DA">
              <w:rPr>
                <w:rFonts w:ascii="Times New Roman" w:hAnsi="Times New Roman" w:cs="Times New Roman"/>
                <w:b/>
                <w:bCs/>
                <w:lang w:val="uk-UA"/>
              </w:rPr>
              <w:t>9</w:t>
            </w:r>
          </w:p>
        </w:tc>
        <w:tc>
          <w:tcPr>
            <w:tcW w:w="897" w:type="dxa"/>
            <w:vMerge/>
            <w:tcBorders>
              <w:bottom w:val="nil"/>
            </w:tcBorders>
            <w:vAlign w:val="center"/>
          </w:tcPr>
          <w:p w:rsidR="00F31DB3" w:rsidRPr="00382C93" w:rsidRDefault="00F31DB3" w:rsidP="00F41C3C">
            <w:pPr>
              <w:spacing w:after="0" w:line="240" w:lineRule="auto"/>
              <w:rPr>
                <w:rFonts w:ascii="Times New Roman" w:hAnsi="Times New Roman" w:cs="Times New Roman"/>
                <w:b/>
                <w:bCs/>
                <w:lang w:val="uk-UA"/>
              </w:rPr>
            </w:pPr>
          </w:p>
        </w:tc>
        <w:tc>
          <w:tcPr>
            <w:tcW w:w="1135" w:type="dxa"/>
            <w:tcBorders>
              <w:top w:val="nil"/>
              <w:bottom w:val="nil"/>
              <w:right w:val="nil"/>
            </w:tcBorders>
          </w:tcPr>
          <w:p w:rsidR="00F31DB3" w:rsidRDefault="00F31DB3" w:rsidP="00F41C3C">
            <w:pPr>
              <w:spacing w:before="100" w:beforeAutospacing="1" w:after="100" w:afterAutospacing="1" w:line="240" w:lineRule="auto"/>
              <w:ind w:right="352"/>
              <w:rPr>
                <w:rFonts w:ascii="Times New Roman" w:hAnsi="Times New Roman" w:cs="Times New Roman"/>
                <w:lang w:val="uk-UA"/>
              </w:rPr>
            </w:pPr>
          </w:p>
        </w:tc>
      </w:tr>
      <w:tr w:rsidR="00F31DB3" w:rsidRPr="002718DA" w:rsidTr="00B276EE">
        <w:trPr>
          <w:gridAfter w:val="1"/>
          <w:wAfter w:w="1135" w:type="dxa"/>
          <w:trHeight w:val="414"/>
        </w:trPr>
        <w:tc>
          <w:tcPr>
            <w:tcW w:w="425" w:type="dxa"/>
            <w:vMerge/>
            <w:vAlign w:val="center"/>
          </w:tcPr>
          <w:p w:rsidR="00F31DB3" w:rsidRPr="00382C93" w:rsidRDefault="00F31DB3" w:rsidP="00F41C3C">
            <w:pPr>
              <w:spacing w:after="0" w:line="240" w:lineRule="auto"/>
              <w:rPr>
                <w:rFonts w:ascii="Times New Roman" w:hAnsi="Times New Roman" w:cs="Times New Roman"/>
                <w:b/>
                <w:bCs/>
                <w:lang w:val="uk-UA"/>
              </w:rPr>
            </w:pPr>
          </w:p>
        </w:tc>
        <w:tc>
          <w:tcPr>
            <w:tcW w:w="2836" w:type="dxa"/>
            <w:vMerge/>
            <w:vAlign w:val="center"/>
          </w:tcPr>
          <w:p w:rsidR="00F31DB3" w:rsidRPr="00382C93" w:rsidRDefault="00F31DB3" w:rsidP="00F41C3C">
            <w:pPr>
              <w:spacing w:after="0" w:line="240" w:lineRule="auto"/>
              <w:rPr>
                <w:rFonts w:ascii="Times New Roman" w:hAnsi="Times New Roman" w:cs="Times New Roman"/>
                <w:b/>
                <w:bCs/>
                <w:lang w:val="uk-UA"/>
              </w:rPr>
            </w:pPr>
          </w:p>
        </w:tc>
        <w:tc>
          <w:tcPr>
            <w:tcW w:w="850" w:type="dxa"/>
            <w:vMerge/>
            <w:vAlign w:val="center"/>
          </w:tcPr>
          <w:p w:rsidR="00F31DB3" w:rsidRPr="00382C93" w:rsidRDefault="00F31DB3" w:rsidP="00F41C3C">
            <w:pPr>
              <w:spacing w:after="0" w:line="240" w:lineRule="auto"/>
              <w:rPr>
                <w:rFonts w:ascii="Times New Roman" w:hAnsi="Times New Roman" w:cs="Times New Roman"/>
                <w:b/>
                <w:bCs/>
                <w:lang w:val="uk-UA"/>
              </w:rPr>
            </w:pPr>
          </w:p>
        </w:tc>
        <w:tc>
          <w:tcPr>
            <w:tcW w:w="993" w:type="dxa"/>
            <w:vMerge/>
            <w:vAlign w:val="center"/>
          </w:tcPr>
          <w:p w:rsidR="00F31DB3" w:rsidRPr="00382C93" w:rsidRDefault="00F31DB3" w:rsidP="00F41C3C">
            <w:pPr>
              <w:spacing w:after="0" w:line="240" w:lineRule="auto"/>
              <w:rPr>
                <w:rFonts w:ascii="Times New Roman" w:hAnsi="Times New Roman" w:cs="Times New Roman"/>
                <w:b/>
                <w:bCs/>
                <w:lang w:val="uk-UA"/>
              </w:rPr>
            </w:pPr>
          </w:p>
        </w:tc>
        <w:tc>
          <w:tcPr>
            <w:tcW w:w="992" w:type="dxa"/>
          </w:tcPr>
          <w:p w:rsidR="00F31DB3" w:rsidRPr="00382C93" w:rsidRDefault="00F31DB3" w:rsidP="00F41C3C">
            <w:pPr>
              <w:tabs>
                <w:tab w:val="left" w:pos="635"/>
              </w:tabs>
              <w:spacing w:before="100" w:beforeAutospacing="1" w:after="100" w:afterAutospacing="1" w:line="240" w:lineRule="auto"/>
              <w:ind w:left="-108" w:right="-108" w:firstLine="1"/>
              <w:jc w:val="center"/>
              <w:rPr>
                <w:rFonts w:ascii="Times New Roman" w:hAnsi="Times New Roman" w:cs="Times New Roman"/>
                <w:b/>
                <w:bCs/>
                <w:lang w:val="uk-UA"/>
              </w:rPr>
            </w:pPr>
            <w:r w:rsidRPr="002718DA">
              <w:rPr>
                <w:rFonts w:ascii="Times New Roman" w:hAnsi="Times New Roman" w:cs="Times New Roman"/>
                <w:b/>
                <w:bCs/>
                <w:lang w:val="uk-UA"/>
              </w:rPr>
              <w:t>бюджети сільських рад та ОТГ</w:t>
            </w:r>
          </w:p>
        </w:tc>
        <w:tc>
          <w:tcPr>
            <w:tcW w:w="850" w:type="dxa"/>
          </w:tcPr>
          <w:p w:rsidR="00F31DB3" w:rsidRPr="00382C93" w:rsidRDefault="00F31DB3" w:rsidP="00F41C3C">
            <w:pPr>
              <w:tabs>
                <w:tab w:val="left" w:pos="743"/>
              </w:tabs>
              <w:spacing w:before="100" w:beforeAutospacing="1" w:after="100" w:afterAutospacing="1" w:line="240" w:lineRule="auto"/>
              <w:ind w:hanging="108"/>
              <w:jc w:val="center"/>
              <w:rPr>
                <w:rFonts w:ascii="Times New Roman" w:hAnsi="Times New Roman" w:cs="Times New Roman"/>
                <w:b/>
                <w:bCs/>
                <w:lang w:val="uk-UA"/>
              </w:rPr>
            </w:pPr>
            <w:r w:rsidRPr="002718DA">
              <w:rPr>
                <w:rFonts w:ascii="Times New Roman" w:hAnsi="Times New Roman" w:cs="Times New Roman"/>
                <w:b/>
                <w:bCs/>
              </w:rPr>
              <w:t>район</w:t>
            </w:r>
            <w:r w:rsidRPr="002718DA">
              <w:rPr>
                <w:rFonts w:ascii="Times New Roman" w:hAnsi="Times New Roman" w:cs="Times New Roman"/>
                <w:b/>
                <w:bCs/>
                <w:lang w:val="uk-UA"/>
              </w:rPr>
              <w:t xml:space="preserve"> </w:t>
            </w:r>
            <w:r w:rsidRPr="002718DA">
              <w:rPr>
                <w:rFonts w:ascii="Times New Roman" w:hAnsi="Times New Roman" w:cs="Times New Roman"/>
                <w:b/>
                <w:bCs/>
              </w:rPr>
              <w:t>ний</w:t>
            </w:r>
          </w:p>
        </w:tc>
        <w:tc>
          <w:tcPr>
            <w:tcW w:w="993" w:type="dxa"/>
          </w:tcPr>
          <w:p w:rsidR="00F31DB3" w:rsidRPr="00382C93" w:rsidRDefault="00F31DB3" w:rsidP="00F41C3C">
            <w:pPr>
              <w:tabs>
                <w:tab w:val="left" w:pos="635"/>
              </w:tabs>
              <w:spacing w:before="100" w:beforeAutospacing="1" w:after="100" w:afterAutospacing="1" w:line="240" w:lineRule="auto"/>
              <w:ind w:left="-108" w:right="-108" w:firstLine="1"/>
              <w:jc w:val="center"/>
              <w:rPr>
                <w:rFonts w:ascii="Times New Roman" w:hAnsi="Times New Roman" w:cs="Times New Roman"/>
                <w:b/>
                <w:bCs/>
                <w:lang w:val="uk-UA"/>
              </w:rPr>
            </w:pPr>
            <w:r w:rsidRPr="002718DA">
              <w:rPr>
                <w:rFonts w:ascii="Times New Roman" w:hAnsi="Times New Roman" w:cs="Times New Roman"/>
                <w:b/>
                <w:bCs/>
                <w:lang w:val="uk-UA"/>
              </w:rPr>
              <w:t>бюджети сільських рад та ОТГ</w:t>
            </w:r>
          </w:p>
        </w:tc>
        <w:tc>
          <w:tcPr>
            <w:tcW w:w="992" w:type="dxa"/>
          </w:tcPr>
          <w:p w:rsidR="00F31DB3" w:rsidRPr="00382C93" w:rsidRDefault="00F31DB3" w:rsidP="00F41C3C">
            <w:pPr>
              <w:tabs>
                <w:tab w:val="left" w:pos="884"/>
              </w:tabs>
              <w:spacing w:before="100" w:beforeAutospacing="1" w:after="100" w:afterAutospacing="1" w:line="240" w:lineRule="auto"/>
              <w:jc w:val="center"/>
              <w:rPr>
                <w:rFonts w:ascii="Times New Roman" w:hAnsi="Times New Roman" w:cs="Times New Roman"/>
                <w:b/>
                <w:bCs/>
                <w:lang w:val="uk-UA"/>
              </w:rPr>
            </w:pPr>
            <w:r w:rsidRPr="002718DA">
              <w:rPr>
                <w:rFonts w:ascii="Times New Roman" w:hAnsi="Times New Roman" w:cs="Times New Roman"/>
                <w:b/>
                <w:bCs/>
              </w:rPr>
              <w:t>район</w:t>
            </w:r>
            <w:r w:rsidRPr="002718DA">
              <w:rPr>
                <w:rFonts w:ascii="Times New Roman" w:hAnsi="Times New Roman" w:cs="Times New Roman"/>
                <w:b/>
                <w:bCs/>
                <w:lang w:val="uk-UA"/>
              </w:rPr>
              <w:t xml:space="preserve"> </w:t>
            </w:r>
            <w:r w:rsidRPr="002718DA">
              <w:rPr>
                <w:rFonts w:ascii="Times New Roman" w:hAnsi="Times New Roman" w:cs="Times New Roman"/>
                <w:b/>
                <w:bCs/>
              </w:rPr>
              <w:t>ний</w:t>
            </w:r>
          </w:p>
        </w:tc>
        <w:tc>
          <w:tcPr>
            <w:tcW w:w="897" w:type="dxa"/>
            <w:tcBorders>
              <w:top w:val="nil"/>
            </w:tcBorders>
          </w:tcPr>
          <w:p w:rsidR="00F31DB3" w:rsidRPr="00382C93" w:rsidRDefault="00F31DB3" w:rsidP="00F41C3C">
            <w:pPr>
              <w:tabs>
                <w:tab w:val="left" w:pos="918"/>
              </w:tabs>
              <w:spacing w:before="100" w:beforeAutospacing="1" w:after="100" w:afterAutospacing="1" w:line="240" w:lineRule="auto"/>
              <w:ind w:left="-108"/>
              <w:rPr>
                <w:rFonts w:ascii="Times New Roman" w:hAnsi="Times New Roman" w:cs="Times New Roman"/>
                <w:b/>
                <w:bCs/>
                <w:lang w:val="uk-UA"/>
              </w:rPr>
            </w:pPr>
          </w:p>
        </w:tc>
      </w:tr>
      <w:tr w:rsidR="00F31DB3" w:rsidRPr="002718DA" w:rsidTr="00B276EE">
        <w:trPr>
          <w:gridAfter w:val="1"/>
          <w:wAfter w:w="1135" w:type="dxa"/>
        </w:trPr>
        <w:tc>
          <w:tcPr>
            <w:tcW w:w="425"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sidRPr="002718DA">
              <w:rPr>
                <w:rFonts w:ascii="Times New Roman" w:hAnsi="Times New Roman" w:cs="Times New Roman"/>
                <w:sz w:val="24"/>
                <w:szCs w:val="24"/>
              </w:rPr>
              <w:t>1</w:t>
            </w:r>
          </w:p>
        </w:tc>
        <w:tc>
          <w:tcPr>
            <w:tcW w:w="2836"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sidRPr="002718DA">
              <w:rPr>
                <w:rFonts w:ascii="Times New Roman" w:hAnsi="Times New Roman" w:cs="Times New Roman"/>
                <w:sz w:val="24"/>
                <w:szCs w:val="24"/>
              </w:rPr>
              <w:t>2</w:t>
            </w:r>
          </w:p>
        </w:tc>
        <w:tc>
          <w:tcPr>
            <w:tcW w:w="850"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sidRPr="002718DA">
              <w:rPr>
                <w:rFonts w:ascii="Times New Roman" w:hAnsi="Times New Roman" w:cs="Times New Roman"/>
                <w:sz w:val="24"/>
                <w:szCs w:val="24"/>
              </w:rPr>
              <w:t>3</w:t>
            </w:r>
          </w:p>
        </w:tc>
        <w:tc>
          <w:tcPr>
            <w:tcW w:w="993"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sidRPr="002718DA">
              <w:rPr>
                <w:rFonts w:ascii="Times New Roman" w:hAnsi="Times New Roman" w:cs="Times New Roman"/>
                <w:sz w:val="24"/>
                <w:szCs w:val="24"/>
              </w:rPr>
              <w:t>4</w:t>
            </w:r>
          </w:p>
        </w:tc>
        <w:tc>
          <w:tcPr>
            <w:tcW w:w="992"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sidRPr="002718DA">
              <w:rPr>
                <w:rFonts w:ascii="Times New Roman" w:hAnsi="Times New Roman" w:cs="Times New Roman"/>
                <w:sz w:val="24"/>
                <w:szCs w:val="24"/>
              </w:rPr>
              <w:t>5</w:t>
            </w:r>
          </w:p>
        </w:tc>
        <w:tc>
          <w:tcPr>
            <w:tcW w:w="850"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sidRPr="002718DA">
              <w:rPr>
                <w:rFonts w:ascii="Times New Roman" w:hAnsi="Times New Roman" w:cs="Times New Roman"/>
                <w:sz w:val="24"/>
                <w:szCs w:val="24"/>
              </w:rPr>
              <w:t>6</w:t>
            </w:r>
          </w:p>
        </w:tc>
        <w:tc>
          <w:tcPr>
            <w:tcW w:w="993"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sidRPr="002718DA">
              <w:rPr>
                <w:rFonts w:ascii="Times New Roman" w:hAnsi="Times New Roman" w:cs="Times New Roman"/>
                <w:sz w:val="24"/>
                <w:szCs w:val="24"/>
              </w:rPr>
              <w:t>7</w:t>
            </w:r>
          </w:p>
        </w:tc>
        <w:tc>
          <w:tcPr>
            <w:tcW w:w="992"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sidRPr="002718DA">
              <w:rPr>
                <w:rFonts w:ascii="Times New Roman" w:hAnsi="Times New Roman" w:cs="Times New Roman"/>
                <w:sz w:val="24"/>
                <w:szCs w:val="24"/>
              </w:rPr>
              <w:t>8</w:t>
            </w:r>
          </w:p>
        </w:tc>
        <w:tc>
          <w:tcPr>
            <w:tcW w:w="897" w:type="dxa"/>
          </w:tcPr>
          <w:p w:rsidR="00F31DB3" w:rsidRDefault="00F31DB3" w:rsidP="00F41C3C">
            <w:pPr>
              <w:spacing w:before="100" w:beforeAutospacing="1" w:after="100" w:afterAutospacing="1" w:line="240" w:lineRule="auto"/>
              <w:ind w:right="601"/>
              <w:jc w:val="center"/>
              <w:rPr>
                <w:rFonts w:ascii="Times New Roman" w:hAnsi="Times New Roman" w:cs="Times New Roman"/>
                <w:sz w:val="24"/>
                <w:szCs w:val="24"/>
                <w:lang w:val="uk-UA"/>
              </w:rPr>
            </w:pPr>
            <w:r w:rsidRPr="002718DA">
              <w:rPr>
                <w:rFonts w:ascii="Times New Roman" w:hAnsi="Times New Roman" w:cs="Times New Roman"/>
                <w:sz w:val="24"/>
                <w:szCs w:val="24"/>
              </w:rPr>
              <w:t>9</w:t>
            </w:r>
          </w:p>
        </w:tc>
      </w:tr>
      <w:tr w:rsidR="00F31DB3" w:rsidRPr="002718DA" w:rsidTr="00B276EE">
        <w:trPr>
          <w:gridAfter w:val="1"/>
          <w:wAfter w:w="1135" w:type="dxa"/>
        </w:trPr>
        <w:tc>
          <w:tcPr>
            <w:tcW w:w="425"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sidRPr="002718DA">
              <w:rPr>
                <w:rFonts w:ascii="Times New Roman" w:hAnsi="Times New Roman" w:cs="Times New Roman"/>
                <w:sz w:val="24"/>
                <w:szCs w:val="24"/>
              </w:rPr>
              <w:t>1</w:t>
            </w:r>
          </w:p>
        </w:tc>
        <w:tc>
          <w:tcPr>
            <w:tcW w:w="2836" w:type="dxa"/>
          </w:tcPr>
          <w:p w:rsidR="00F31DB3" w:rsidRDefault="00F31DB3" w:rsidP="00F41C3C">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 xml:space="preserve">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оплата послуг за навчання працівників Центру та інших послуг </w:t>
            </w:r>
          </w:p>
        </w:tc>
        <w:tc>
          <w:tcPr>
            <w:tcW w:w="850" w:type="dxa"/>
          </w:tcPr>
          <w:p w:rsidR="00F31DB3" w:rsidRPr="00E62876" w:rsidRDefault="00F31DB3" w:rsidP="00F41C3C">
            <w:pPr>
              <w:tabs>
                <w:tab w:val="left" w:pos="918"/>
              </w:tabs>
              <w:spacing w:before="100" w:beforeAutospacing="1" w:after="100" w:afterAutospacing="1" w:line="240" w:lineRule="auto"/>
              <w:jc w:val="center"/>
              <w:rPr>
                <w:rFonts w:ascii="Times New Roman" w:hAnsi="Times New Roman" w:cs="Times New Roman"/>
                <w:sz w:val="24"/>
                <w:szCs w:val="24"/>
                <w:lang w:val="uk-UA"/>
              </w:rPr>
            </w:pPr>
            <w:r w:rsidRPr="002718DA">
              <w:rPr>
                <w:rFonts w:ascii="Times New Roman" w:hAnsi="Times New Roman" w:cs="Times New Roman"/>
                <w:sz w:val="24"/>
                <w:szCs w:val="24"/>
              </w:rPr>
              <w:t>201</w:t>
            </w:r>
            <w:r w:rsidRPr="002718DA">
              <w:rPr>
                <w:rFonts w:ascii="Times New Roman" w:hAnsi="Times New Roman" w:cs="Times New Roman"/>
                <w:sz w:val="24"/>
                <w:szCs w:val="24"/>
                <w:lang w:val="uk-UA"/>
              </w:rPr>
              <w:t>8-2019</w:t>
            </w:r>
          </w:p>
        </w:tc>
        <w:tc>
          <w:tcPr>
            <w:tcW w:w="993" w:type="dxa"/>
          </w:tcPr>
          <w:p w:rsidR="00F31DB3" w:rsidRPr="00F71B6B" w:rsidRDefault="00F31DB3" w:rsidP="00F41C3C">
            <w:pPr>
              <w:tabs>
                <w:tab w:val="left" w:pos="1463"/>
              </w:tabs>
              <w:spacing w:before="100" w:beforeAutospacing="1" w:after="100" w:afterAutospacing="1" w:line="240" w:lineRule="auto"/>
              <w:ind w:right="-69"/>
              <w:jc w:val="center"/>
              <w:rPr>
                <w:rFonts w:ascii="Times New Roman" w:hAnsi="Times New Roman" w:cs="Times New Roman"/>
                <w:sz w:val="24"/>
                <w:szCs w:val="24"/>
                <w:lang w:val="uk-UA"/>
              </w:rPr>
            </w:pPr>
            <w:r w:rsidRPr="002718DA">
              <w:rPr>
                <w:rFonts w:ascii="Times New Roman" w:hAnsi="Times New Roman" w:cs="Times New Roman"/>
                <w:sz w:val="24"/>
                <w:szCs w:val="24"/>
                <w:lang w:val="uk-UA"/>
              </w:rPr>
              <w:t>85000</w:t>
            </w:r>
          </w:p>
        </w:tc>
        <w:tc>
          <w:tcPr>
            <w:tcW w:w="992" w:type="dxa"/>
          </w:tcPr>
          <w:p w:rsidR="00F31DB3" w:rsidRPr="006032AE" w:rsidRDefault="00F31DB3" w:rsidP="00F41C3C">
            <w:pPr>
              <w:spacing w:after="0" w:line="240" w:lineRule="auto"/>
              <w:ind w:right="-108"/>
              <w:jc w:val="center"/>
              <w:rPr>
                <w:rFonts w:ascii="Times New Roman" w:hAnsi="Times New Roman" w:cs="Times New Roman"/>
                <w:sz w:val="24"/>
                <w:szCs w:val="24"/>
                <w:lang w:val="uk-UA"/>
              </w:rPr>
            </w:pPr>
            <w:r w:rsidRPr="002718DA">
              <w:rPr>
                <w:rFonts w:ascii="Times New Roman" w:hAnsi="Times New Roman" w:cs="Times New Roman"/>
                <w:sz w:val="24"/>
                <w:szCs w:val="24"/>
                <w:lang w:val="uk-UA"/>
              </w:rPr>
              <w:t>10000</w:t>
            </w:r>
          </w:p>
        </w:tc>
        <w:tc>
          <w:tcPr>
            <w:tcW w:w="850" w:type="dxa"/>
          </w:tcPr>
          <w:p w:rsidR="00F31DB3" w:rsidRDefault="00F31DB3" w:rsidP="00F41C3C">
            <w:pPr>
              <w:spacing w:after="0" w:line="240" w:lineRule="auto"/>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32500</w:t>
            </w:r>
          </w:p>
        </w:tc>
        <w:tc>
          <w:tcPr>
            <w:tcW w:w="993" w:type="dxa"/>
          </w:tcPr>
          <w:p w:rsidR="00F31DB3" w:rsidRPr="006032AE" w:rsidRDefault="00F31DB3" w:rsidP="00F41C3C">
            <w:pPr>
              <w:tabs>
                <w:tab w:val="left" w:pos="1343"/>
              </w:tabs>
              <w:spacing w:before="100" w:beforeAutospacing="1" w:after="100" w:afterAutospacing="1" w:line="240" w:lineRule="auto"/>
              <w:ind w:right="-108"/>
              <w:jc w:val="center"/>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10000</w:t>
            </w:r>
          </w:p>
        </w:tc>
        <w:tc>
          <w:tcPr>
            <w:tcW w:w="992" w:type="dxa"/>
          </w:tcPr>
          <w:p w:rsidR="00F31DB3" w:rsidRPr="00F71B6B" w:rsidRDefault="00F31DB3" w:rsidP="00F41C3C">
            <w:pPr>
              <w:spacing w:after="0" w:line="240" w:lineRule="auto"/>
              <w:ind w:right="-108"/>
              <w:jc w:val="center"/>
              <w:rPr>
                <w:rFonts w:ascii="Times New Roman" w:hAnsi="Times New Roman" w:cs="Times New Roman"/>
                <w:color w:val="000000"/>
                <w:sz w:val="24"/>
                <w:szCs w:val="24"/>
                <w:lang w:val="uk-UA"/>
              </w:rPr>
            </w:pPr>
            <w:r>
              <w:rPr>
                <w:rFonts w:ascii="Times New Roman" w:hAnsi="Times New Roman" w:cs="Times New Roman"/>
                <w:sz w:val="24"/>
                <w:szCs w:val="24"/>
                <w:lang w:val="uk-UA"/>
              </w:rPr>
              <w:t>32500</w:t>
            </w:r>
          </w:p>
        </w:tc>
        <w:tc>
          <w:tcPr>
            <w:tcW w:w="897" w:type="dxa"/>
          </w:tcPr>
          <w:p w:rsidR="00F31DB3" w:rsidRDefault="00F31DB3" w:rsidP="00F41C3C">
            <w:pPr>
              <w:tabs>
                <w:tab w:val="left" w:pos="1343"/>
              </w:tabs>
              <w:spacing w:before="100" w:beforeAutospacing="1" w:after="100" w:afterAutospacing="1" w:line="240" w:lineRule="auto"/>
              <w:ind w:left="-108" w:right="-108"/>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rPr>
              <w:t>Забезпечення роботи Центру</w:t>
            </w:r>
          </w:p>
        </w:tc>
      </w:tr>
      <w:tr w:rsidR="00F31DB3" w:rsidRPr="002718DA" w:rsidTr="00B276EE">
        <w:trPr>
          <w:gridAfter w:val="1"/>
          <w:wAfter w:w="1135" w:type="dxa"/>
        </w:trPr>
        <w:tc>
          <w:tcPr>
            <w:tcW w:w="425"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sidRPr="002718DA">
              <w:rPr>
                <w:rFonts w:ascii="Times New Roman" w:hAnsi="Times New Roman" w:cs="Times New Roman"/>
                <w:sz w:val="24"/>
                <w:szCs w:val="24"/>
              </w:rPr>
              <w:t>2</w:t>
            </w:r>
          </w:p>
        </w:tc>
        <w:tc>
          <w:tcPr>
            <w:tcW w:w="2836" w:type="dxa"/>
          </w:tcPr>
          <w:p w:rsidR="00F31DB3" w:rsidRPr="00F71B6B" w:rsidRDefault="00F31DB3" w:rsidP="00F41C3C">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Встановлення та обслуговування охоронної та пожежної сигналізацій у приміщеннях для зберігання реєстраційних справ</w:t>
            </w:r>
          </w:p>
        </w:tc>
        <w:tc>
          <w:tcPr>
            <w:tcW w:w="850" w:type="dxa"/>
          </w:tcPr>
          <w:p w:rsidR="00F31DB3" w:rsidRPr="00E62876" w:rsidRDefault="00F31DB3" w:rsidP="00F41C3C">
            <w:pPr>
              <w:spacing w:before="100" w:beforeAutospacing="1" w:after="100" w:afterAutospacing="1" w:line="240" w:lineRule="auto"/>
              <w:ind w:right="-108"/>
              <w:jc w:val="center"/>
              <w:rPr>
                <w:rFonts w:ascii="Times New Roman" w:hAnsi="Times New Roman" w:cs="Times New Roman"/>
                <w:sz w:val="24"/>
                <w:szCs w:val="24"/>
                <w:lang w:val="uk-UA"/>
              </w:rPr>
            </w:pPr>
            <w:r w:rsidRPr="002718DA">
              <w:rPr>
                <w:rFonts w:ascii="Times New Roman" w:hAnsi="Times New Roman" w:cs="Times New Roman"/>
                <w:sz w:val="24"/>
                <w:szCs w:val="24"/>
              </w:rPr>
              <w:t>201</w:t>
            </w:r>
            <w:r w:rsidRPr="002718DA">
              <w:rPr>
                <w:rFonts w:ascii="Times New Roman" w:hAnsi="Times New Roman" w:cs="Times New Roman"/>
                <w:sz w:val="24"/>
                <w:szCs w:val="24"/>
                <w:lang w:val="uk-UA"/>
              </w:rPr>
              <w:t>8-2019</w:t>
            </w:r>
          </w:p>
        </w:tc>
        <w:tc>
          <w:tcPr>
            <w:tcW w:w="993" w:type="dxa"/>
          </w:tcPr>
          <w:p w:rsidR="00F31DB3" w:rsidRPr="00F71B6B" w:rsidRDefault="00F31DB3" w:rsidP="00F41C3C">
            <w:pPr>
              <w:tabs>
                <w:tab w:val="left" w:pos="1463"/>
              </w:tabs>
              <w:spacing w:before="100" w:beforeAutospacing="1" w:after="100" w:afterAutospacing="1" w:line="240" w:lineRule="auto"/>
              <w:ind w:right="-69"/>
              <w:jc w:val="center"/>
              <w:rPr>
                <w:rFonts w:ascii="Times New Roman" w:hAnsi="Times New Roman" w:cs="Times New Roman"/>
                <w:sz w:val="24"/>
                <w:szCs w:val="24"/>
                <w:lang w:val="uk-UA"/>
              </w:rPr>
            </w:pPr>
            <w:r w:rsidRPr="002718DA">
              <w:rPr>
                <w:rFonts w:ascii="Times New Roman" w:hAnsi="Times New Roman" w:cs="Times New Roman"/>
                <w:sz w:val="24"/>
                <w:szCs w:val="24"/>
                <w:lang w:val="uk-UA"/>
              </w:rPr>
              <w:t>25000</w:t>
            </w:r>
          </w:p>
        </w:tc>
        <w:tc>
          <w:tcPr>
            <w:tcW w:w="992" w:type="dxa"/>
          </w:tcPr>
          <w:p w:rsidR="00F31DB3" w:rsidRPr="006032AE" w:rsidRDefault="00F31DB3" w:rsidP="00F41C3C">
            <w:pPr>
              <w:spacing w:after="0" w:line="240" w:lineRule="auto"/>
              <w:ind w:right="-108"/>
              <w:jc w:val="center"/>
              <w:rPr>
                <w:rFonts w:ascii="Times New Roman" w:hAnsi="Times New Roman" w:cs="Times New Roman"/>
                <w:sz w:val="24"/>
                <w:szCs w:val="24"/>
                <w:lang w:val="uk-UA"/>
              </w:rPr>
            </w:pPr>
            <w:r w:rsidRPr="002718DA">
              <w:rPr>
                <w:rFonts w:ascii="Times New Roman" w:hAnsi="Times New Roman" w:cs="Times New Roman"/>
                <w:sz w:val="24"/>
                <w:szCs w:val="24"/>
                <w:lang w:val="uk-UA"/>
              </w:rPr>
              <w:t>5000</w:t>
            </w:r>
          </w:p>
        </w:tc>
        <w:tc>
          <w:tcPr>
            <w:tcW w:w="850" w:type="dxa"/>
          </w:tcPr>
          <w:p w:rsidR="00F31DB3" w:rsidRDefault="00F31DB3" w:rsidP="00F41C3C">
            <w:pPr>
              <w:spacing w:after="0" w:line="240" w:lineRule="auto"/>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20000</w:t>
            </w:r>
          </w:p>
        </w:tc>
        <w:tc>
          <w:tcPr>
            <w:tcW w:w="993" w:type="dxa"/>
            <w:vAlign w:val="center"/>
          </w:tcPr>
          <w:p w:rsidR="00F31DB3" w:rsidRDefault="00F31DB3" w:rsidP="00F41C3C">
            <w:pPr>
              <w:tabs>
                <w:tab w:val="left" w:pos="1343"/>
              </w:tabs>
              <w:spacing w:before="100" w:beforeAutospacing="1" w:after="100" w:afterAutospacing="1" w:line="240" w:lineRule="auto"/>
              <w:ind w:right="-108"/>
              <w:jc w:val="center"/>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rPr>
              <w:t>-</w:t>
            </w:r>
          </w:p>
        </w:tc>
        <w:tc>
          <w:tcPr>
            <w:tcW w:w="992" w:type="dxa"/>
            <w:vAlign w:val="center"/>
          </w:tcPr>
          <w:p w:rsidR="00F31DB3" w:rsidRDefault="00F31DB3" w:rsidP="00F41C3C">
            <w:pPr>
              <w:tabs>
                <w:tab w:val="left" w:pos="1343"/>
              </w:tabs>
              <w:spacing w:before="100" w:beforeAutospacing="1" w:after="100" w:afterAutospacing="1" w:line="240" w:lineRule="auto"/>
              <w:ind w:right="-108"/>
              <w:jc w:val="center"/>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rPr>
              <w:t>-</w:t>
            </w:r>
          </w:p>
        </w:tc>
        <w:tc>
          <w:tcPr>
            <w:tcW w:w="897" w:type="dxa"/>
          </w:tcPr>
          <w:p w:rsidR="00F31DB3" w:rsidRDefault="00F31DB3" w:rsidP="00F41C3C">
            <w:pPr>
              <w:tabs>
                <w:tab w:val="left" w:pos="1343"/>
              </w:tabs>
              <w:spacing w:before="100" w:beforeAutospacing="1" w:after="100" w:afterAutospacing="1" w:line="240" w:lineRule="auto"/>
              <w:ind w:left="-108" w:right="-108"/>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rPr>
              <w:t>Забезпечення роботи Центру</w:t>
            </w:r>
          </w:p>
        </w:tc>
      </w:tr>
      <w:tr w:rsidR="00F31DB3" w:rsidRPr="002718DA" w:rsidTr="00B276EE">
        <w:trPr>
          <w:gridAfter w:val="1"/>
          <w:wAfter w:w="1135" w:type="dxa"/>
        </w:trPr>
        <w:tc>
          <w:tcPr>
            <w:tcW w:w="425"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sidRPr="002718DA">
              <w:rPr>
                <w:rFonts w:ascii="Times New Roman" w:hAnsi="Times New Roman" w:cs="Times New Roman"/>
                <w:sz w:val="24"/>
                <w:szCs w:val="24"/>
              </w:rPr>
              <w:t>3</w:t>
            </w:r>
          </w:p>
        </w:tc>
        <w:tc>
          <w:tcPr>
            <w:tcW w:w="2836" w:type="dxa"/>
          </w:tcPr>
          <w:p w:rsidR="00F31DB3" w:rsidRPr="00C116D1" w:rsidRDefault="00F31DB3" w:rsidP="00F41C3C">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rPr>
              <w:t xml:space="preserve">Запровадження системи електронного документообігу </w:t>
            </w:r>
            <w:r w:rsidRPr="002718DA">
              <w:rPr>
                <w:rFonts w:ascii="Times New Roman" w:hAnsi="Times New Roman" w:cs="Times New Roman"/>
                <w:color w:val="000000"/>
                <w:sz w:val="24"/>
                <w:szCs w:val="24"/>
                <w:lang w:val="uk-UA"/>
              </w:rPr>
              <w:t>для взаємодії із Єдиним державним порталом адміністративних послуг та програми електронної черги; придбання, монтаж та обслуговування інформаційного терміналу та/або іншої техніки для доступу відвідувачів Центру до адміністративних послуг</w:t>
            </w:r>
          </w:p>
        </w:tc>
        <w:tc>
          <w:tcPr>
            <w:tcW w:w="850" w:type="dxa"/>
          </w:tcPr>
          <w:p w:rsidR="00F31DB3" w:rsidRPr="00C116D1" w:rsidRDefault="00F31DB3" w:rsidP="00F41C3C">
            <w:pPr>
              <w:spacing w:before="100" w:beforeAutospacing="1" w:after="100" w:afterAutospacing="1" w:line="240" w:lineRule="auto"/>
              <w:ind w:right="-108"/>
              <w:jc w:val="center"/>
              <w:rPr>
                <w:rFonts w:ascii="Times New Roman" w:hAnsi="Times New Roman" w:cs="Times New Roman"/>
                <w:sz w:val="24"/>
                <w:szCs w:val="24"/>
                <w:lang w:val="uk-UA"/>
              </w:rPr>
            </w:pPr>
            <w:r w:rsidRPr="002718DA">
              <w:rPr>
                <w:rFonts w:ascii="Times New Roman" w:hAnsi="Times New Roman" w:cs="Times New Roman"/>
                <w:sz w:val="24"/>
                <w:szCs w:val="24"/>
              </w:rPr>
              <w:t>201</w:t>
            </w:r>
            <w:r w:rsidRPr="002718DA">
              <w:rPr>
                <w:rFonts w:ascii="Times New Roman" w:hAnsi="Times New Roman" w:cs="Times New Roman"/>
                <w:sz w:val="24"/>
                <w:szCs w:val="24"/>
                <w:lang w:val="uk-UA"/>
              </w:rPr>
              <w:t>8-2019</w:t>
            </w:r>
          </w:p>
        </w:tc>
        <w:tc>
          <w:tcPr>
            <w:tcW w:w="993" w:type="dxa"/>
          </w:tcPr>
          <w:p w:rsidR="00F31DB3" w:rsidRPr="00C116D1" w:rsidRDefault="00F31DB3" w:rsidP="00F41C3C">
            <w:pPr>
              <w:tabs>
                <w:tab w:val="left" w:pos="1463"/>
              </w:tabs>
              <w:spacing w:before="100" w:beforeAutospacing="1" w:after="100" w:afterAutospacing="1" w:line="240" w:lineRule="auto"/>
              <w:ind w:right="-69"/>
              <w:jc w:val="center"/>
              <w:rPr>
                <w:rFonts w:ascii="Times New Roman" w:hAnsi="Times New Roman" w:cs="Times New Roman"/>
                <w:sz w:val="24"/>
                <w:szCs w:val="24"/>
                <w:lang w:val="uk-UA"/>
              </w:rPr>
            </w:pPr>
            <w:r w:rsidRPr="002718DA">
              <w:rPr>
                <w:rFonts w:ascii="Times New Roman" w:hAnsi="Times New Roman" w:cs="Times New Roman"/>
                <w:sz w:val="24"/>
                <w:szCs w:val="24"/>
                <w:lang w:val="uk-UA"/>
              </w:rPr>
              <w:t>40000</w:t>
            </w:r>
          </w:p>
        </w:tc>
        <w:tc>
          <w:tcPr>
            <w:tcW w:w="992" w:type="dxa"/>
          </w:tcPr>
          <w:p w:rsidR="00F31DB3" w:rsidRPr="006032AE" w:rsidRDefault="00F31DB3" w:rsidP="00F41C3C">
            <w:pPr>
              <w:spacing w:after="0" w:line="240" w:lineRule="auto"/>
              <w:ind w:right="-108"/>
              <w:jc w:val="center"/>
              <w:rPr>
                <w:rFonts w:ascii="Times New Roman" w:hAnsi="Times New Roman" w:cs="Times New Roman"/>
                <w:sz w:val="24"/>
                <w:szCs w:val="24"/>
                <w:lang w:val="uk-UA"/>
              </w:rPr>
            </w:pPr>
            <w:r w:rsidRPr="002718DA">
              <w:rPr>
                <w:rFonts w:ascii="Times New Roman" w:hAnsi="Times New Roman" w:cs="Times New Roman"/>
                <w:sz w:val="24"/>
                <w:szCs w:val="24"/>
                <w:lang w:val="uk-UA"/>
              </w:rPr>
              <w:t>5000</w:t>
            </w:r>
          </w:p>
        </w:tc>
        <w:tc>
          <w:tcPr>
            <w:tcW w:w="850" w:type="dxa"/>
          </w:tcPr>
          <w:p w:rsidR="00F31DB3" w:rsidRDefault="00F31DB3" w:rsidP="00F41C3C">
            <w:pPr>
              <w:spacing w:after="0" w:line="240" w:lineRule="auto"/>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15000</w:t>
            </w:r>
          </w:p>
        </w:tc>
        <w:tc>
          <w:tcPr>
            <w:tcW w:w="993" w:type="dxa"/>
          </w:tcPr>
          <w:p w:rsidR="00F31DB3" w:rsidRPr="006032AE" w:rsidRDefault="00F31DB3" w:rsidP="00F41C3C">
            <w:pPr>
              <w:tabs>
                <w:tab w:val="left" w:pos="1343"/>
              </w:tabs>
              <w:spacing w:before="100" w:beforeAutospacing="1" w:after="100" w:afterAutospacing="1" w:line="240" w:lineRule="auto"/>
              <w:ind w:right="-108"/>
              <w:jc w:val="center"/>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5000</w:t>
            </w:r>
          </w:p>
        </w:tc>
        <w:tc>
          <w:tcPr>
            <w:tcW w:w="992" w:type="dxa"/>
          </w:tcPr>
          <w:p w:rsidR="00F31DB3" w:rsidRPr="00F71B6B" w:rsidRDefault="00F31DB3" w:rsidP="00F41C3C">
            <w:pPr>
              <w:tabs>
                <w:tab w:val="left" w:pos="1343"/>
              </w:tabs>
              <w:spacing w:before="100" w:beforeAutospacing="1" w:after="100" w:afterAutospacing="1" w:line="240" w:lineRule="auto"/>
              <w:ind w:right="-108"/>
              <w:jc w:val="center"/>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15000</w:t>
            </w:r>
          </w:p>
        </w:tc>
        <w:tc>
          <w:tcPr>
            <w:tcW w:w="897" w:type="dxa"/>
          </w:tcPr>
          <w:p w:rsidR="00F31DB3" w:rsidRDefault="00F31DB3" w:rsidP="00F41C3C">
            <w:pPr>
              <w:tabs>
                <w:tab w:val="left" w:pos="1343"/>
              </w:tabs>
              <w:spacing w:before="100" w:beforeAutospacing="1" w:after="100" w:afterAutospacing="1" w:line="240" w:lineRule="auto"/>
              <w:ind w:left="-108" w:right="-108"/>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rPr>
              <w:t>Забезпечення роботи Центру</w:t>
            </w:r>
          </w:p>
        </w:tc>
      </w:tr>
      <w:tr w:rsidR="00F31DB3" w:rsidRPr="002718DA" w:rsidTr="00B276EE">
        <w:trPr>
          <w:gridAfter w:val="1"/>
          <w:wAfter w:w="1135" w:type="dxa"/>
        </w:trPr>
        <w:tc>
          <w:tcPr>
            <w:tcW w:w="425"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836" w:type="dxa"/>
          </w:tcPr>
          <w:p w:rsidR="00F31DB3" w:rsidRDefault="00F31DB3" w:rsidP="00F41C3C">
            <w:pPr>
              <w:spacing w:before="100" w:beforeAutospacing="1" w:after="100" w:afterAutospacing="1" w:line="240" w:lineRule="auto"/>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rPr>
              <w:t>Всього коштів</w:t>
            </w:r>
          </w:p>
        </w:tc>
        <w:tc>
          <w:tcPr>
            <w:tcW w:w="850" w:type="dxa"/>
          </w:tcPr>
          <w:p w:rsidR="00F31DB3" w:rsidRDefault="00F31DB3" w:rsidP="00F41C3C">
            <w:pPr>
              <w:spacing w:before="100" w:beforeAutospacing="1" w:after="100" w:afterAutospacing="1" w:line="240" w:lineRule="auto"/>
              <w:ind w:right="352"/>
              <w:jc w:val="center"/>
              <w:rPr>
                <w:rFonts w:ascii="Times New Roman" w:hAnsi="Times New Roman" w:cs="Times New Roman"/>
                <w:sz w:val="24"/>
                <w:szCs w:val="24"/>
                <w:lang w:val="uk-UA"/>
              </w:rPr>
            </w:pPr>
          </w:p>
        </w:tc>
        <w:tc>
          <w:tcPr>
            <w:tcW w:w="993" w:type="dxa"/>
          </w:tcPr>
          <w:p w:rsidR="00F31DB3" w:rsidRPr="00F71B6B" w:rsidRDefault="00F31DB3" w:rsidP="00F41C3C">
            <w:pPr>
              <w:tabs>
                <w:tab w:val="left" w:pos="1463"/>
              </w:tabs>
              <w:spacing w:after="0" w:line="240" w:lineRule="auto"/>
              <w:ind w:right="-69"/>
              <w:jc w:val="center"/>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150000</w:t>
            </w:r>
          </w:p>
        </w:tc>
        <w:tc>
          <w:tcPr>
            <w:tcW w:w="992" w:type="dxa"/>
            <w:vAlign w:val="center"/>
          </w:tcPr>
          <w:p w:rsidR="00F31DB3" w:rsidRPr="006032AE" w:rsidRDefault="00F31DB3" w:rsidP="00F41C3C">
            <w:pPr>
              <w:spacing w:after="0" w:line="240" w:lineRule="auto"/>
              <w:ind w:right="-107"/>
              <w:jc w:val="center"/>
              <w:rPr>
                <w:rFonts w:ascii="Times New Roman" w:hAnsi="Times New Roman" w:cs="Times New Roman"/>
                <w:sz w:val="24"/>
                <w:szCs w:val="24"/>
                <w:lang w:val="uk-UA"/>
              </w:rPr>
            </w:pPr>
            <w:r w:rsidRPr="002718DA">
              <w:rPr>
                <w:rFonts w:ascii="Times New Roman" w:hAnsi="Times New Roman" w:cs="Times New Roman"/>
                <w:sz w:val="24"/>
                <w:szCs w:val="24"/>
                <w:lang w:val="uk-UA"/>
              </w:rPr>
              <w:t>20000</w:t>
            </w:r>
          </w:p>
        </w:tc>
        <w:tc>
          <w:tcPr>
            <w:tcW w:w="850" w:type="dxa"/>
          </w:tcPr>
          <w:p w:rsidR="00F31DB3" w:rsidRPr="00F71B6B" w:rsidRDefault="00F31DB3" w:rsidP="00F41C3C">
            <w:pPr>
              <w:spacing w:after="0" w:line="240" w:lineRule="auto"/>
              <w:ind w:right="-108"/>
              <w:jc w:val="center"/>
              <w:rPr>
                <w:rFonts w:ascii="Times New Roman" w:hAnsi="Times New Roman" w:cs="Times New Roman"/>
                <w:sz w:val="24"/>
                <w:szCs w:val="24"/>
                <w:lang w:val="uk-UA"/>
              </w:rPr>
            </w:pPr>
            <w:r w:rsidRPr="002718DA">
              <w:rPr>
                <w:rFonts w:ascii="Times New Roman" w:hAnsi="Times New Roman" w:cs="Times New Roman"/>
                <w:sz w:val="24"/>
                <w:szCs w:val="24"/>
                <w:lang w:val="uk-UA"/>
              </w:rPr>
              <w:t>67500</w:t>
            </w:r>
          </w:p>
        </w:tc>
        <w:tc>
          <w:tcPr>
            <w:tcW w:w="993" w:type="dxa"/>
            <w:vAlign w:val="center"/>
          </w:tcPr>
          <w:p w:rsidR="00F31DB3" w:rsidRPr="006032AE" w:rsidRDefault="00F31DB3" w:rsidP="00F41C3C">
            <w:pPr>
              <w:spacing w:before="100" w:beforeAutospacing="1" w:after="100" w:afterAutospacing="1" w:line="240" w:lineRule="auto"/>
              <w:ind w:right="-107"/>
              <w:jc w:val="center"/>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15000</w:t>
            </w:r>
          </w:p>
        </w:tc>
        <w:tc>
          <w:tcPr>
            <w:tcW w:w="992" w:type="dxa"/>
            <w:vAlign w:val="center"/>
          </w:tcPr>
          <w:p w:rsidR="00F31DB3" w:rsidRPr="00F71B6B" w:rsidRDefault="00F31DB3" w:rsidP="00F41C3C">
            <w:pPr>
              <w:spacing w:before="100" w:beforeAutospacing="1" w:after="100" w:afterAutospacing="1" w:line="240" w:lineRule="auto"/>
              <w:ind w:right="-249"/>
              <w:jc w:val="center"/>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47500</w:t>
            </w:r>
          </w:p>
        </w:tc>
        <w:tc>
          <w:tcPr>
            <w:tcW w:w="897" w:type="dxa"/>
          </w:tcPr>
          <w:p w:rsidR="00F31DB3" w:rsidRDefault="00F31DB3" w:rsidP="00F41C3C">
            <w:pPr>
              <w:spacing w:before="100" w:beforeAutospacing="1" w:after="100" w:afterAutospacing="1" w:line="240" w:lineRule="auto"/>
              <w:ind w:right="352"/>
              <w:rPr>
                <w:rFonts w:ascii="Times New Roman" w:hAnsi="Times New Roman" w:cs="Times New Roman"/>
                <w:color w:val="000000"/>
                <w:sz w:val="24"/>
                <w:szCs w:val="24"/>
                <w:lang w:val="uk-UA"/>
              </w:rPr>
            </w:pPr>
          </w:p>
        </w:tc>
      </w:tr>
    </w:tbl>
    <w:p w:rsidR="00F31DB3" w:rsidRPr="000C4B41" w:rsidRDefault="00F31DB3" w:rsidP="00B276EE">
      <w:pPr>
        <w:spacing w:after="0" w:line="240" w:lineRule="auto"/>
        <w:jc w:val="center"/>
        <w:rPr>
          <w:rFonts w:ascii="Times New Roman" w:hAnsi="Times New Roman" w:cs="Times New Roman"/>
          <w:b/>
          <w:bCs/>
          <w:kern w:val="24"/>
          <w:sz w:val="28"/>
          <w:szCs w:val="28"/>
          <w:lang w:val="uk-UA"/>
        </w:rPr>
      </w:pPr>
      <w:r>
        <w:rPr>
          <w:rFonts w:ascii="Times New Roman" w:hAnsi="Times New Roman" w:cs="Times New Roman"/>
          <w:b/>
          <w:bCs/>
          <w:kern w:val="24"/>
          <w:sz w:val="28"/>
          <w:szCs w:val="28"/>
        </w:rPr>
        <w:t>_________________________________</w:t>
      </w:r>
    </w:p>
    <w:p w:rsidR="00F31DB3" w:rsidRDefault="00F31DB3" w:rsidP="00B276EE">
      <w:pPr>
        <w:spacing w:after="0" w:line="240" w:lineRule="auto"/>
        <w:ind w:left="4956" w:firstLine="708"/>
        <w:rPr>
          <w:rFonts w:ascii="Times New Roman" w:hAnsi="Times New Roman" w:cs="Times New Roman"/>
          <w:color w:val="000000"/>
          <w:kern w:val="36"/>
          <w:sz w:val="24"/>
          <w:szCs w:val="24"/>
          <w:lang w:val="uk-UA"/>
        </w:rPr>
      </w:pPr>
    </w:p>
    <w:p w:rsidR="00F31DB3" w:rsidRDefault="00F31DB3" w:rsidP="00B276EE">
      <w:pPr>
        <w:spacing w:after="0" w:line="240" w:lineRule="auto"/>
        <w:ind w:left="4956" w:firstLine="708"/>
        <w:rPr>
          <w:rFonts w:ascii="Times New Roman" w:hAnsi="Times New Roman" w:cs="Times New Roman"/>
          <w:color w:val="000000"/>
          <w:kern w:val="36"/>
          <w:sz w:val="24"/>
          <w:szCs w:val="24"/>
          <w:lang w:val="uk-UA"/>
        </w:rPr>
      </w:pPr>
    </w:p>
    <w:p w:rsidR="00F31DB3" w:rsidRDefault="00F31DB3" w:rsidP="00B276EE">
      <w:pPr>
        <w:spacing w:after="0" w:line="240" w:lineRule="auto"/>
        <w:ind w:left="4956" w:firstLine="708"/>
        <w:rPr>
          <w:rFonts w:ascii="Times New Roman" w:hAnsi="Times New Roman" w:cs="Times New Roman"/>
          <w:color w:val="000000"/>
          <w:kern w:val="36"/>
          <w:sz w:val="24"/>
          <w:szCs w:val="24"/>
          <w:lang w:val="uk-UA"/>
        </w:rPr>
      </w:pPr>
    </w:p>
    <w:p w:rsidR="00F31DB3" w:rsidRDefault="00F31DB3" w:rsidP="00B276EE">
      <w:pPr>
        <w:spacing w:after="0" w:line="240" w:lineRule="auto"/>
        <w:ind w:left="4956" w:firstLine="708"/>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Додаток 2</w:t>
      </w:r>
    </w:p>
    <w:p w:rsidR="00F31DB3" w:rsidRDefault="00F31DB3" w:rsidP="00B276EE">
      <w:pPr>
        <w:tabs>
          <w:tab w:val="left" w:pos="1080"/>
        </w:tabs>
        <w:spacing w:after="0" w:line="240" w:lineRule="auto"/>
        <w:ind w:left="5664"/>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 рішення сесії районної ради</w:t>
      </w:r>
    </w:p>
    <w:p w:rsidR="00F31DB3" w:rsidRDefault="00F31DB3" w:rsidP="00B276EE">
      <w:pPr>
        <w:tabs>
          <w:tab w:val="left" w:pos="1080"/>
        </w:tabs>
        <w:spacing w:after="0" w:line="240" w:lineRule="auto"/>
        <w:ind w:left="5664"/>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″____″ __________</w:t>
      </w:r>
      <w:r>
        <w:rPr>
          <w:rFonts w:ascii="Times New Roman" w:hAnsi="Times New Roman" w:cs="Times New Roman"/>
          <w:color w:val="000000"/>
          <w:kern w:val="36"/>
          <w:sz w:val="24"/>
          <w:szCs w:val="24"/>
          <w:lang w:val="uk-UA"/>
        </w:rPr>
        <w:t xml:space="preserve"> </w:t>
      </w:r>
      <w:r>
        <w:rPr>
          <w:rFonts w:ascii="Times New Roman" w:hAnsi="Times New Roman" w:cs="Times New Roman"/>
          <w:color w:val="000000"/>
          <w:kern w:val="36"/>
          <w:sz w:val="24"/>
          <w:szCs w:val="24"/>
        </w:rPr>
        <w:t>201</w:t>
      </w:r>
      <w:r>
        <w:rPr>
          <w:rFonts w:ascii="Times New Roman" w:hAnsi="Times New Roman" w:cs="Times New Roman"/>
          <w:color w:val="000000"/>
          <w:kern w:val="36"/>
          <w:sz w:val="24"/>
          <w:szCs w:val="24"/>
          <w:lang w:val="uk-UA"/>
        </w:rPr>
        <w:t>7</w:t>
      </w:r>
      <w:r>
        <w:rPr>
          <w:rFonts w:ascii="Times New Roman" w:hAnsi="Times New Roman" w:cs="Times New Roman"/>
          <w:color w:val="000000"/>
          <w:kern w:val="36"/>
          <w:sz w:val="24"/>
          <w:szCs w:val="24"/>
        </w:rPr>
        <w:t xml:space="preserve"> р. №______</w:t>
      </w:r>
    </w:p>
    <w:p w:rsidR="00F31DB3" w:rsidRDefault="00F31DB3" w:rsidP="00B276EE">
      <w:pPr>
        <w:spacing w:after="0" w:line="240" w:lineRule="auto"/>
        <w:rPr>
          <w:rFonts w:ascii="Times New Roman" w:hAnsi="Times New Roman" w:cs="Times New Roman"/>
          <w:b/>
          <w:bCs/>
          <w:kern w:val="24"/>
          <w:sz w:val="28"/>
          <w:szCs w:val="28"/>
        </w:rPr>
      </w:pPr>
    </w:p>
    <w:p w:rsidR="00F31DB3" w:rsidRPr="00F71B6B" w:rsidRDefault="00F31DB3" w:rsidP="00B276EE">
      <w:pPr>
        <w:tabs>
          <w:tab w:val="left" w:pos="1080"/>
        </w:tabs>
        <w:spacing w:after="0" w:line="240" w:lineRule="auto"/>
        <w:jc w:val="center"/>
        <w:rPr>
          <w:rFonts w:ascii="Times New Roman" w:hAnsi="Times New Roman" w:cs="Times New Roman"/>
          <w:b/>
          <w:bCs/>
          <w:kern w:val="24"/>
          <w:sz w:val="28"/>
          <w:szCs w:val="28"/>
          <w:lang w:val="uk-UA"/>
        </w:rPr>
      </w:pPr>
      <w:r>
        <w:rPr>
          <w:rFonts w:ascii="Times New Roman" w:hAnsi="Times New Roman" w:cs="Times New Roman"/>
          <w:b/>
          <w:bCs/>
          <w:kern w:val="24"/>
          <w:sz w:val="28"/>
          <w:szCs w:val="28"/>
        </w:rPr>
        <w:t>Напрям</w:t>
      </w:r>
      <w:r>
        <w:rPr>
          <w:rFonts w:ascii="Times New Roman" w:hAnsi="Times New Roman" w:cs="Times New Roman"/>
          <w:b/>
          <w:bCs/>
          <w:kern w:val="24"/>
          <w:sz w:val="28"/>
          <w:szCs w:val="28"/>
          <w:lang w:val="uk-UA"/>
        </w:rPr>
        <w:t>и</w:t>
      </w:r>
      <w:r>
        <w:rPr>
          <w:rFonts w:ascii="Times New Roman" w:hAnsi="Times New Roman" w:cs="Times New Roman"/>
          <w:b/>
          <w:bCs/>
          <w:kern w:val="24"/>
          <w:sz w:val="28"/>
          <w:szCs w:val="28"/>
        </w:rPr>
        <w:t xml:space="preserve"> реалізації та заход</w:t>
      </w:r>
      <w:r>
        <w:rPr>
          <w:rFonts w:ascii="Times New Roman" w:hAnsi="Times New Roman" w:cs="Times New Roman"/>
          <w:b/>
          <w:bCs/>
          <w:kern w:val="24"/>
          <w:sz w:val="28"/>
          <w:szCs w:val="28"/>
          <w:lang w:val="uk-UA"/>
        </w:rPr>
        <w:t>и</w:t>
      </w:r>
    </w:p>
    <w:p w:rsidR="00F31DB3" w:rsidRPr="006032AE" w:rsidRDefault="00F31DB3" w:rsidP="00B276EE">
      <w:pPr>
        <w:tabs>
          <w:tab w:val="left" w:pos="1080"/>
        </w:tabs>
        <w:spacing w:after="0" w:line="240" w:lineRule="auto"/>
        <w:jc w:val="center"/>
        <w:rPr>
          <w:rFonts w:ascii="Times New Roman" w:hAnsi="Times New Roman" w:cs="Times New Roman"/>
          <w:b/>
          <w:bCs/>
          <w:sz w:val="28"/>
          <w:szCs w:val="28"/>
          <w:lang w:val="uk-UA"/>
        </w:rPr>
      </w:pPr>
      <w:r w:rsidRPr="006032AE">
        <w:rPr>
          <w:rFonts w:ascii="Times New Roman" w:hAnsi="Times New Roman" w:cs="Times New Roman"/>
          <w:b/>
          <w:bCs/>
          <w:kern w:val="24"/>
          <w:sz w:val="28"/>
          <w:szCs w:val="28"/>
          <w:lang w:val="uk-UA"/>
        </w:rPr>
        <w:t>Програми</w:t>
      </w:r>
      <w:r w:rsidRPr="006032AE">
        <w:rPr>
          <w:rFonts w:ascii="Times New Roman" w:hAnsi="Times New Roman" w:cs="Times New Roman"/>
          <w:b/>
          <w:bCs/>
          <w:sz w:val="28"/>
          <w:szCs w:val="28"/>
          <w:lang w:val="uk-UA"/>
        </w:rPr>
        <w:t xml:space="preserve"> сприяння функціонуванню Центру надання адміністративних послуг Кіровоградської районної державної адміністрації</w:t>
      </w:r>
    </w:p>
    <w:p w:rsidR="00F31DB3" w:rsidRDefault="00F31DB3" w:rsidP="00B276EE">
      <w:pPr>
        <w:tabs>
          <w:tab w:val="left" w:pos="10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201</w:t>
      </w:r>
      <w:r>
        <w:rPr>
          <w:rFonts w:ascii="Times New Roman" w:hAnsi="Times New Roman" w:cs="Times New Roman"/>
          <w:b/>
          <w:bCs/>
          <w:sz w:val="28"/>
          <w:szCs w:val="28"/>
          <w:lang w:val="uk-UA"/>
        </w:rPr>
        <w:t>8</w:t>
      </w:r>
      <w:r>
        <w:rPr>
          <w:rFonts w:ascii="Times New Roman" w:hAnsi="Times New Roman" w:cs="Times New Roman"/>
          <w:b/>
          <w:bCs/>
          <w:sz w:val="28"/>
          <w:szCs w:val="28"/>
        </w:rPr>
        <w:t xml:space="preserve"> – 201</w:t>
      </w:r>
      <w:r>
        <w:rPr>
          <w:rFonts w:ascii="Times New Roman" w:hAnsi="Times New Roman" w:cs="Times New Roman"/>
          <w:b/>
          <w:bCs/>
          <w:sz w:val="28"/>
          <w:szCs w:val="28"/>
          <w:lang w:val="uk-UA"/>
        </w:rPr>
        <w:t>9</w:t>
      </w:r>
      <w:r>
        <w:rPr>
          <w:rFonts w:ascii="Times New Roman" w:hAnsi="Times New Roman" w:cs="Times New Roman"/>
          <w:b/>
          <w:bCs/>
          <w:sz w:val="28"/>
          <w:szCs w:val="28"/>
        </w:rPr>
        <w:t xml:space="preserve"> роки</w:t>
      </w:r>
    </w:p>
    <w:p w:rsidR="00F31DB3" w:rsidRDefault="00F31DB3" w:rsidP="00B276EE">
      <w:pPr>
        <w:spacing w:after="0" w:line="240" w:lineRule="auto"/>
        <w:rPr>
          <w:rFonts w:ascii="Times New Roman" w:hAnsi="Times New Roman" w:cs="Times New Roman"/>
          <w:b/>
          <w:bCs/>
          <w:kern w:val="24"/>
          <w:sz w:val="16"/>
          <w:szCs w:val="16"/>
          <w:lang w:eastAsia="en-US"/>
        </w:rPr>
      </w:pPr>
    </w:p>
    <w:tbl>
      <w:tblPr>
        <w:tblW w:w="10142"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986"/>
        <w:gridCol w:w="3259"/>
        <w:gridCol w:w="851"/>
        <w:gridCol w:w="1276"/>
        <w:gridCol w:w="1275"/>
        <w:gridCol w:w="1135"/>
      </w:tblGrid>
      <w:tr w:rsidR="00F31DB3" w:rsidRPr="002718DA" w:rsidTr="00B276EE">
        <w:trPr>
          <w:cantSplit/>
          <w:trHeight w:val="1487"/>
        </w:trPr>
        <w:tc>
          <w:tcPr>
            <w:tcW w:w="360" w:type="dxa"/>
          </w:tcPr>
          <w:p w:rsidR="00F31DB3" w:rsidRPr="002718DA"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w:t>
            </w:r>
          </w:p>
          <w:p w:rsidR="00F31DB3" w:rsidRDefault="00F31DB3" w:rsidP="00F41C3C">
            <w:pPr>
              <w:spacing w:after="0" w:line="240" w:lineRule="auto"/>
              <w:ind w:left="-142"/>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з/п</w:t>
            </w:r>
          </w:p>
        </w:tc>
        <w:tc>
          <w:tcPr>
            <w:tcW w:w="1986" w:type="dxa"/>
          </w:tcPr>
          <w:p w:rsidR="00F31DB3" w:rsidRDefault="00F31DB3" w:rsidP="00F41C3C">
            <w:pPr>
              <w:spacing w:after="0" w:line="240" w:lineRule="auto"/>
              <w:ind w:left="-42" w:right="-140"/>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Назва напряму реалізації (пріоритетні завдання)</w:t>
            </w:r>
          </w:p>
        </w:tc>
        <w:tc>
          <w:tcPr>
            <w:tcW w:w="3259" w:type="dxa"/>
          </w:tcPr>
          <w:p w:rsidR="00F31DB3"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Перелік заходів програми</w:t>
            </w:r>
          </w:p>
        </w:tc>
        <w:tc>
          <w:tcPr>
            <w:tcW w:w="851" w:type="dxa"/>
          </w:tcPr>
          <w:p w:rsidR="00F31DB3" w:rsidRDefault="00F31DB3" w:rsidP="00F41C3C">
            <w:pPr>
              <w:spacing w:after="0" w:line="240" w:lineRule="auto"/>
              <w:ind w:left="-108" w:right="-108"/>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Термін виконання заходу</w:t>
            </w:r>
          </w:p>
        </w:tc>
        <w:tc>
          <w:tcPr>
            <w:tcW w:w="1276" w:type="dxa"/>
          </w:tcPr>
          <w:p w:rsidR="00F31DB3" w:rsidRDefault="00F31DB3" w:rsidP="00F41C3C">
            <w:pPr>
              <w:spacing w:after="0" w:line="240" w:lineRule="auto"/>
              <w:ind w:left="-108" w:right="-108"/>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Виконавці</w:t>
            </w:r>
          </w:p>
        </w:tc>
        <w:tc>
          <w:tcPr>
            <w:tcW w:w="1275" w:type="dxa"/>
          </w:tcPr>
          <w:p w:rsidR="00F31DB3" w:rsidRPr="002718DA"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lang w:val="uk-UA"/>
              </w:rPr>
              <w:t>Орієнтовні обсяги</w:t>
            </w:r>
          </w:p>
          <w:p w:rsidR="00F31DB3" w:rsidRPr="002718DA" w:rsidRDefault="00F31DB3" w:rsidP="00F41C3C">
            <w:pPr>
              <w:spacing w:after="0" w:line="240" w:lineRule="auto"/>
              <w:ind w:left="-108" w:right="-107"/>
              <w:jc w:val="center"/>
              <w:rPr>
                <w:rFonts w:ascii="Times New Roman" w:hAnsi="Times New Roman" w:cs="Times New Roman"/>
                <w:b/>
                <w:bCs/>
                <w:sz w:val="24"/>
                <w:szCs w:val="24"/>
                <w:lang w:val="uk-UA"/>
              </w:rPr>
            </w:pPr>
            <w:r w:rsidRPr="002718DA">
              <w:rPr>
                <w:rFonts w:ascii="Times New Roman" w:hAnsi="Times New Roman" w:cs="Times New Roman"/>
                <w:b/>
                <w:bCs/>
                <w:sz w:val="24"/>
                <w:szCs w:val="24"/>
                <w:lang w:val="uk-UA"/>
              </w:rPr>
              <w:t>фінансування (вартість),</w:t>
            </w:r>
          </w:p>
          <w:p w:rsidR="00F31DB3"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lang w:val="uk-UA"/>
              </w:rPr>
              <w:t>грн.</w:t>
            </w:r>
          </w:p>
        </w:tc>
        <w:tc>
          <w:tcPr>
            <w:tcW w:w="1135" w:type="dxa"/>
          </w:tcPr>
          <w:p w:rsidR="00F31DB3"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Очікуваний результат</w:t>
            </w:r>
          </w:p>
        </w:tc>
      </w:tr>
      <w:tr w:rsidR="00F31DB3" w:rsidRPr="002718DA" w:rsidTr="00B276EE">
        <w:trPr>
          <w:cantSplit/>
          <w:trHeight w:val="365"/>
          <w:tblHeader/>
        </w:trPr>
        <w:tc>
          <w:tcPr>
            <w:tcW w:w="360" w:type="dxa"/>
          </w:tcPr>
          <w:p w:rsidR="00F31DB3"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1</w:t>
            </w:r>
          </w:p>
        </w:tc>
        <w:tc>
          <w:tcPr>
            <w:tcW w:w="1986" w:type="dxa"/>
          </w:tcPr>
          <w:p w:rsidR="00F31DB3"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2</w:t>
            </w:r>
          </w:p>
        </w:tc>
        <w:tc>
          <w:tcPr>
            <w:tcW w:w="3259" w:type="dxa"/>
          </w:tcPr>
          <w:p w:rsidR="00F31DB3"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3</w:t>
            </w:r>
          </w:p>
        </w:tc>
        <w:tc>
          <w:tcPr>
            <w:tcW w:w="851" w:type="dxa"/>
          </w:tcPr>
          <w:p w:rsidR="00F31DB3"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4</w:t>
            </w:r>
          </w:p>
        </w:tc>
        <w:tc>
          <w:tcPr>
            <w:tcW w:w="1276" w:type="dxa"/>
          </w:tcPr>
          <w:p w:rsidR="00F31DB3"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5</w:t>
            </w:r>
          </w:p>
        </w:tc>
        <w:tc>
          <w:tcPr>
            <w:tcW w:w="1275" w:type="dxa"/>
          </w:tcPr>
          <w:p w:rsidR="00F31DB3"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7</w:t>
            </w:r>
          </w:p>
        </w:tc>
        <w:tc>
          <w:tcPr>
            <w:tcW w:w="1135" w:type="dxa"/>
          </w:tcPr>
          <w:p w:rsidR="00F31DB3" w:rsidRDefault="00F31DB3" w:rsidP="00F41C3C">
            <w:pPr>
              <w:spacing w:after="0" w:line="240" w:lineRule="auto"/>
              <w:jc w:val="center"/>
              <w:rPr>
                <w:rFonts w:ascii="Times New Roman" w:hAnsi="Times New Roman" w:cs="Times New Roman"/>
                <w:b/>
                <w:bCs/>
                <w:sz w:val="24"/>
                <w:szCs w:val="24"/>
                <w:lang w:val="uk-UA" w:eastAsia="en-US"/>
              </w:rPr>
            </w:pPr>
            <w:r w:rsidRPr="002718DA">
              <w:rPr>
                <w:rFonts w:ascii="Times New Roman" w:hAnsi="Times New Roman" w:cs="Times New Roman"/>
                <w:b/>
                <w:bCs/>
                <w:sz w:val="24"/>
                <w:szCs w:val="24"/>
              </w:rPr>
              <w:t>8</w:t>
            </w:r>
          </w:p>
        </w:tc>
      </w:tr>
      <w:tr w:rsidR="00F31DB3" w:rsidRPr="002718DA" w:rsidTr="00B276EE">
        <w:trPr>
          <w:cantSplit/>
          <w:trHeight w:val="365"/>
          <w:tblHeader/>
        </w:trPr>
        <w:tc>
          <w:tcPr>
            <w:tcW w:w="360" w:type="dxa"/>
          </w:tcPr>
          <w:p w:rsidR="00F31DB3" w:rsidRDefault="00F31DB3" w:rsidP="00F41C3C">
            <w:pPr>
              <w:spacing w:after="0" w:line="240" w:lineRule="auto"/>
              <w:rPr>
                <w:rFonts w:ascii="Times New Roman" w:hAnsi="Times New Roman" w:cs="Times New Roman"/>
                <w:sz w:val="24"/>
                <w:szCs w:val="24"/>
                <w:lang w:val="uk-UA" w:eastAsia="en-US"/>
              </w:rPr>
            </w:pPr>
            <w:r w:rsidRPr="002718DA">
              <w:rPr>
                <w:rFonts w:ascii="Times New Roman" w:hAnsi="Times New Roman" w:cs="Times New Roman"/>
                <w:sz w:val="24"/>
                <w:szCs w:val="24"/>
              </w:rPr>
              <w:t>1</w:t>
            </w:r>
          </w:p>
        </w:tc>
        <w:tc>
          <w:tcPr>
            <w:tcW w:w="1986" w:type="dxa"/>
          </w:tcPr>
          <w:p w:rsidR="00F31DB3" w:rsidRPr="002718DA" w:rsidRDefault="00F31DB3" w:rsidP="00F41C3C">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Забезпечення  функціонування Центру надання адміністративних послуг Кіровоградської райдержадміністрації</w:t>
            </w:r>
          </w:p>
        </w:tc>
        <w:tc>
          <w:tcPr>
            <w:tcW w:w="3259" w:type="dxa"/>
          </w:tcPr>
          <w:p w:rsidR="00F31DB3" w:rsidRDefault="00F31DB3" w:rsidP="00F41C3C">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оплата послуг за навчання працівників Центру та інших послуг</w:t>
            </w:r>
          </w:p>
        </w:tc>
        <w:tc>
          <w:tcPr>
            <w:tcW w:w="851" w:type="dxa"/>
          </w:tcPr>
          <w:p w:rsidR="00F31DB3" w:rsidRDefault="00F31DB3" w:rsidP="00F41C3C">
            <w:pPr>
              <w:spacing w:after="0" w:line="240" w:lineRule="auto"/>
              <w:jc w:val="center"/>
              <w:rPr>
                <w:rFonts w:ascii="Times New Roman" w:hAnsi="Times New Roman" w:cs="Times New Roman"/>
                <w:lang w:val="uk-UA" w:eastAsia="en-US"/>
              </w:rPr>
            </w:pPr>
            <w:r w:rsidRPr="002718DA">
              <w:rPr>
                <w:rFonts w:ascii="Times New Roman" w:hAnsi="Times New Roman" w:cs="Times New Roman"/>
                <w:sz w:val="24"/>
                <w:szCs w:val="24"/>
              </w:rPr>
              <w:t>201</w:t>
            </w:r>
            <w:r w:rsidRPr="002718DA">
              <w:rPr>
                <w:rFonts w:ascii="Times New Roman" w:hAnsi="Times New Roman" w:cs="Times New Roman"/>
                <w:sz w:val="24"/>
                <w:szCs w:val="24"/>
                <w:lang w:val="uk-UA"/>
              </w:rPr>
              <w:t>8-2019</w:t>
            </w:r>
          </w:p>
        </w:tc>
        <w:tc>
          <w:tcPr>
            <w:tcW w:w="1276" w:type="dxa"/>
            <w:tcBorders>
              <w:bottom w:val="nil"/>
            </w:tcBorders>
          </w:tcPr>
          <w:p w:rsidR="00F31DB3" w:rsidRPr="000C4B41" w:rsidRDefault="00F31DB3" w:rsidP="00F41C3C">
            <w:pPr>
              <w:spacing w:after="0" w:line="240" w:lineRule="auto"/>
              <w:rPr>
                <w:rFonts w:ascii="Times New Roman" w:hAnsi="Times New Roman" w:cs="Times New Roman"/>
                <w:lang w:val="uk-UA" w:eastAsia="en-US"/>
              </w:rPr>
            </w:pPr>
            <w:r w:rsidRPr="002718DA">
              <w:rPr>
                <w:rFonts w:ascii="Times New Roman" w:hAnsi="Times New Roman" w:cs="Times New Roman"/>
              </w:rPr>
              <w:t>Кіровоградська</w:t>
            </w:r>
            <w:r w:rsidRPr="002718DA">
              <w:rPr>
                <w:rFonts w:ascii="Times New Roman" w:hAnsi="Times New Roman" w:cs="Times New Roman"/>
                <w:lang w:val="uk-UA"/>
              </w:rPr>
              <w:t xml:space="preserve"> районна державна адміністрація</w:t>
            </w:r>
          </w:p>
        </w:tc>
        <w:tc>
          <w:tcPr>
            <w:tcW w:w="1275" w:type="dxa"/>
          </w:tcPr>
          <w:p w:rsidR="00F31DB3" w:rsidRPr="00FE4DA9" w:rsidRDefault="00F31DB3" w:rsidP="00F41C3C">
            <w:pPr>
              <w:spacing w:after="0" w:line="240" w:lineRule="auto"/>
              <w:jc w:val="center"/>
              <w:rPr>
                <w:rFonts w:ascii="Times New Roman" w:hAnsi="Times New Roman" w:cs="Times New Roman"/>
                <w:lang w:val="uk-UA" w:eastAsia="en-US"/>
              </w:rPr>
            </w:pPr>
            <w:r w:rsidRPr="002718DA">
              <w:rPr>
                <w:rFonts w:ascii="Times New Roman" w:hAnsi="Times New Roman" w:cs="Times New Roman"/>
                <w:lang w:val="uk-UA"/>
              </w:rPr>
              <w:t>85000</w:t>
            </w:r>
          </w:p>
        </w:tc>
        <w:tc>
          <w:tcPr>
            <w:tcW w:w="1135" w:type="dxa"/>
            <w:tcBorders>
              <w:bottom w:val="nil"/>
            </w:tcBorders>
          </w:tcPr>
          <w:p w:rsidR="00F31DB3" w:rsidRDefault="00F31DB3" w:rsidP="00F41C3C">
            <w:pPr>
              <w:spacing w:after="0" w:line="240" w:lineRule="auto"/>
              <w:rPr>
                <w:rFonts w:ascii="Times New Roman" w:hAnsi="Times New Roman" w:cs="Times New Roman"/>
                <w:b/>
                <w:bCs/>
                <w:lang w:val="uk-UA" w:eastAsia="en-US"/>
              </w:rPr>
            </w:pPr>
            <w:r w:rsidRPr="002718DA">
              <w:rPr>
                <w:rFonts w:ascii="Times New Roman" w:hAnsi="Times New Roman" w:cs="Times New Roman"/>
                <w:spacing w:val="-20"/>
              </w:rPr>
              <w:t>Функціонування Центру надання адміністративних послуг</w:t>
            </w:r>
          </w:p>
        </w:tc>
      </w:tr>
      <w:tr w:rsidR="00F31DB3" w:rsidRPr="002718DA" w:rsidTr="00B276EE">
        <w:trPr>
          <w:cantSplit/>
          <w:trHeight w:val="365"/>
          <w:tblHeader/>
        </w:trPr>
        <w:tc>
          <w:tcPr>
            <w:tcW w:w="360" w:type="dxa"/>
            <w:tcBorders>
              <w:right w:val="single" w:sz="6" w:space="0" w:color="auto"/>
            </w:tcBorders>
          </w:tcPr>
          <w:p w:rsidR="00F31DB3" w:rsidRDefault="00F31DB3" w:rsidP="00F41C3C">
            <w:pPr>
              <w:spacing w:after="0" w:line="240" w:lineRule="auto"/>
              <w:rPr>
                <w:rFonts w:ascii="Times New Roman" w:hAnsi="Times New Roman" w:cs="Times New Roman"/>
                <w:sz w:val="24"/>
                <w:szCs w:val="24"/>
                <w:lang w:val="uk-UA" w:eastAsia="en-US"/>
              </w:rPr>
            </w:pPr>
            <w:r w:rsidRPr="002718DA">
              <w:rPr>
                <w:rFonts w:ascii="Times New Roman" w:hAnsi="Times New Roman" w:cs="Times New Roman"/>
                <w:sz w:val="24"/>
                <w:szCs w:val="24"/>
              </w:rPr>
              <w:t>2</w:t>
            </w:r>
          </w:p>
        </w:tc>
        <w:tc>
          <w:tcPr>
            <w:tcW w:w="1986" w:type="dxa"/>
            <w:tcBorders>
              <w:left w:val="single" w:sz="6" w:space="0" w:color="auto"/>
              <w:right w:val="single" w:sz="6" w:space="0" w:color="auto"/>
            </w:tcBorders>
          </w:tcPr>
          <w:p w:rsidR="00F31DB3" w:rsidRPr="002718DA" w:rsidRDefault="00F31DB3" w:rsidP="00F41C3C">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 xml:space="preserve">Дотримання порядку зберігання реєстраційних справ  з питань  державної реєстрації юридичних осіб, фізичних осіб-підприємців  та речових прав на нерухоме майно </w:t>
            </w:r>
          </w:p>
        </w:tc>
        <w:tc>
          <w:tcPr>
            <w:tcW w:w="3259" w:type="dxa"/>
            <w:tcBorders>
              <w:left w:val="single" w:sz="6" w:space="0" w:color="auto"/>
              <w:right w:val="single" w:sz="6" w:space="0" w:color="auto"/>
            </w:tcBorders>
          </w:tcPr>
          <w:p w:rsidR="00F31DB3" w:rsidRPr="00F71B6B" w:rsidRDefault="00F31DB3" w:rsidP="00F41C3C">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Встановлення та обслуговування охоронної та пожежної сигналізацій у приміщеннях для зберігання реєстраційних справ</w:t>
            </w:r>
          </w:p>
        </w:tc>
        <w:tc>
          <w:tcPr>
            <w:tcW w:w="851" w:type="dxa"/>
            <w:tcBorders>
              <w:left w:val="single" w:sz="6" w:space="0" w:color="auto"/>
              <w:right w:val="single" w:sz="6" w:space="0" w:color="auto"/>
            </w:tcBorders>
          </w:tcPr>
          <w:p w:rsidR="00F31DB3" w:rsidRDefault="00F31DB3" w:rsidP="00F41C3C">
            <w:pPr>
              <w:spacing w:after="0" w:line="240" w:lineRule="auto"/>
              <w:jc w:val="center"/>
              <w:rPr>
                <w:rFonts w:ascii="Times New Roman" w:hAnsi="Times New Roman" w:cs="Times New Roman"/>
                <w:lang w:val="uk-UA" w:eastAsia="en-US"/>
              </w:rPr>
            </w:pPr>
            <w:r w:rsidRPr="002718DA">
              <w:rPr>
                <w:rFonts w:ascii="Times New Roman" w:hAnsi="Times New Roman" w:cs="Times New Roman"/>
                <w:sz w:val="24"/>
                <w:szCs w:val="24"/>
              </w:rPr>
              <w:t>201</w:t>
            </w:r>
            <w:r w:rsidRPr="002718DA">
              <w:rPr>
                <w:rFonts w:ascii="Times New Roman" w:hAnsi="Times New Roman" w:cs="Times New Roman"/>
                <w:sz w:val="24"/>
                <w:szCs w:val="24"/>
                <w:lang w:val="uk-UA"/>
              </w:rPr>
              <w:t>8-2019</w:t>
            </w:r>
          </w:p>
        </w:tc>
        <w:tc>
          <w:tcPr>
            <w:tcW w:w="1276" w:type="dxa"/>
            <w:tcBorders>
              <w:left w:val="single" w:sz="6" w:space="0" w:color="auto"/>
              <w:right w:val="single" w:sz="6" w:space="0" w:color="auto"/>
            </w:tcBorders>
          </w:tcPr>
          <w:p w:rsidR="00F31DB3" w:rsidRDefault="00F31DB3" w:rsidP="00F41C3C">
            <w:pPr>
              <w:spacing w:after="0" w:line="240" w:lineRule="auto"/>
              <w:rPr>
                <w:rFonts w:ascii="Times New Roman" w:hAnsi="Times New Roman" w:cs="Times New Roman"/>
                <w:lang w:val="uk-UA" w:eastAsia="en-US"/>
              </w:rPr>
            </w:pPr>
            <w:r w:rsidRPr="002718DA">
              <w:rPr>
                <w:rFonts w:ascii="Times New Roman" w:hAnsi="Times New Roman" w:cs="Times New Roman"/>
              </w:rPr>
              <w:t>Кіровоградська</w:t>
            </w:r>
            <w:r w:rsidRPr="002718DA">
              <w:rPr>
                <w:rFonts w:ascii="Times New Roman" w:hAnsi="Times New Roman" w:cs="Times New Roman"/>
                <w:lang w:val="uk-UA"/>
              </w:rPr>
              <w:t xml:space="preserve"> районна державна адміністрація</w:t>
            </w:r>
          </w:p>
        </w:tc>
        <w:tc>
          <w:tcPr>
            <w:tcW w:w="1275" w:type="dxa"/>
            <w:tcBorders>
              <w:left w:val="single" w:sz="6" w:space="0" w:color="auto"/>
              <w:right w:val="single" w:sz="6" w:space="0" w:color="auto"/>
            </w:tcBorders>
          </w:tcPr>
          <w:p w:rsidR="00F31DB3" w:rsidRPr="00FE4DA9" w:rsidRDefault="00F31DB3" w:rsidP="00F41C3C">
            <w:pPr>
              <w:spacing w:after="0" w:line="240" w:lineRule="auto"/>
              <w:jc w:val="center"/>
              <w:rPr>
                <w:rFonts w:ascii="Times New Roman" w:hAnsi="Times New Roman" w:cs="Times New Roman"/>
                <w:lang w:val="uk-UA" w:eastAsia="en-US"/>
              </w:rPr>
            </w:pPr>
            <w:r w:rsidRPr="002718DA">
              <w:rPr>
                <w:rFonts w:ascii="Times New Roman" w:hAnsi="Times New Roman" w:cs="Times New Roman"/>
                <w:lang w:val="uk-UA"/>
              </w:rPr>
              <w:t>25000</w:t>
            </w:r>
          </w:p>
        </w:tc>
        <w:tc>
          <w:tcPr>
            <w:tcW w:w="1135" w:type="dxa"/>
            <w:tcBorders>
              <w:left w:val="single" w:sz="6" w:space="0" w:color="auto"/>
            </w:tcBorders>
          </w:tcPr>
          <w:p w:rsidR="00F31DB3" w:rsidRDefault="00F31DB3" w:rsidP="00F41C3C">
            <w:pPr>
              <w:spacing w:after="0" w:line="240" w:lineRule="auto"/>
              <w:rPr>
                <w:rFonts w:ascii="Times New Roman" w:hAnsi="Times New Roman" w:cs="Times New Roman"/>
                <w:spacing w:val="-20"/>
                <w:lang w:val="uk-UA" w:eastAsia="en-US"/>
              </w:rPr>
            </w:pPr>
            <w:r w:rsidRPr="002718DA">
              <w:rPr>
                <w:rFonts w:ascii="Times New Roman" w:hAnsi="Times New Roman" w:cs="Times New Roman"/>
                <w:spacing w:val="-20"/>
              </w:rPr>
              <w:t>Функціонування Центру надання адміністративних послуг</w:t>
            </w:r>
          </w:p>
        </w:tc>
      </w:tr>
      <w:tr w:rsidR="00F31DB3" w:rsidRPr="002718DA" w:rsidTr="00B276EE">
        <w:trPr>
          <w:cantSplit/>
          <w:trHeight w:val="365"/>
          <w:tblHeader/>
        </w:trPr>
        <w:tc>
          <w:tcPr>
            <w:tcW w:w="360" w:type="dxa"/>
            <w:tcBorders>
              <w:right w:val="single" w:sz="6" w:space="0" w:color="auto"/>
            </w:tcBorders>
          </w:tcPr>
          <w:p w:rsidR="00F31DB3" w:rsidRDefault="00F31DB3" w:rsidP="00F41C3C">
            <w:pPr>
              <w:spacing w:after="0" w:line="240" w:lineRule="auto"/>
              <w:rPr>
                <w:rFonts w:ascii="Times New Roman" w:hAnsi="Times New Roman" w:cs="Times New Roman"/>
                <w:sz w:val="24"/>
                <w:szCs w:val="24"/>
                <w:lang w:val="uk-UA" w:eastAsia="en-US"/>
              </w:rPr>
            </w:pPr>
            <w:r w:rsidRPr="002718DA">
              <w:rPr>
                <w:rFonts w:ascii="Times New Roman" w:hAnsi="Times New Roman" w:cs="Times New Roman"/>
                <w:sz w:val="24"/>
                <w:szCs w:val="24"/>
              </w:rPr>
              <w:t>3</w:t>
            </w:r>
          </w:p>
        </w:tc>
        <w:tc>
          <w:tcPr>
            <w:tcW w:w="1986" w:type="dxa"/>
            <w:tcBorders>
              <w:left w:val="single" w:sz="6" w:space="0" w:color="auto"/>
              <w:right w:val="single" w:sz="6" w:space="0" w:color="auto"/>
            </w:tcBorders>
          </w:tcPr>
          <w:p w:rsidR="00F31DB3" w:rsidRPr="002718DA" w:rsidRDefault="00F31DB3" w:rsidP="00F41C3C">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lang w:val="uk-UA"/>
              </w:rPr>
              <w:t>Забезпечення впровадження надання  адміністративних послуг райдержадміністрації в електронній формі</w:t>
            </w:r>
          </w:p>
        </w:tc>
        <w:tc>
          <w:tcPr>
            <w:tcW w:w="3259" w:type="dxa"/>
            <w:tcBorders>
              <w:left w:val="single" w:sz="6" w:space="0" w:color="auto"/>
              <w:right w:val="single" w:sz="6" w:space="0" w:color="auto"/>
            </w:tcBorders>
          </w:tcPr>
          <w:p w:rsidR="00F31DB3" w:rsidRPr="00C116D1" w:rsidRDefault="00F31DB3" w:rsidP="00F41C3C">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2718DA">
              <w:rPr>
                <w:rFonts w:ascii="Times New Roman" w:hAnsi="Times New Roman" w:cs="Times New Roman"/>
                <w:color w:val="000000"/>
                <w:sz w:val="24"/>
                <w:szCs w:val="24"/>
              </w:rPr>
              <w:t xml:space="preserve">Запровадження системи електронного документообігу </w:t>
            </w:r>
            <w:r w:rsidRPr="002718DA">
              <w:rPr>
                <w:rFonts w:ascii="Times New Roman" w:hAnsi="Times New Roman" w:cs="Times New Roman"/>
                <w:color w:val="000000"/>
                <w:sz w:val="24"/>
                <w:szCs w:val="24"/>
                <w:lang w:val="uk-UA"/>
              </w:rPr>
              <w:t>для взаємодії із Єдиним державним порталом адміністративних послуг та програми електронної черги; придбання, монтаж та обслуговування інформаційного терміналу та/або іншої техніки для доступу відвідувачів Центру до адміністративних послуг</w:t>
            </w:r>
          </w:p>
        </w:tc>
        <w:tc>
          <w:tcPr>
            <w:tcW w:w="851" w:type="dxa"/>
            <w:tcBorders>
              <w:left w:val="single" w:sz="6" w:space="0" w:color="auto"/>
              <w:right w:val="single" w:sz="6" w:space="0" w:color="auto"/>
            </w:tcBorders>
          </w:tcPr>
          <w:p w:rsidR="00F31DB3" w:rsidRDefault="00F31DB3" w:rsidP="00F41C3C">
            <w:pPr>
              <w:spacing w:after="0" w:line="240" w:lineRule="auto"/>
              <w:jc w:val="center"/>
              <w:rPr>
                <w:rFonts w:ascii="Times New Roman" w:hAnsi="Times New Roman" w:cs="Times New Roman"/>
                <w:lang w:val="uk-UA" w:eastAsia="en-US"/>
              </w:rPr>
            </w:pPr>
            <w:r w:rsidRPr="002718DA">
              <w:rPr>
                <w:rFonts w:ascii="Times New Roman" w:hAnsi="Times New Roman" w:cs="Times New Roman"/>
                <w:sz w:val="24"/>
                <w:szCs w:val="24"/>
              </w:rPr>
              <w:t>201</w:t>
            </w:r>
            <w:r w:rsidRPr="002718DA">
              <w:rPr>
                <w:rFonts w:ascii="Times New Roman" w:hAnsi="Times New Roman" w:cs="Times New Roman"/>
                <w:sz w:val="24"/>
                <w:szCs w:val="24"/>
                <w:lang w:val="uk-UA"/>
              </w:rPr>
              <w:t>8-2019</w:t>
            </w:r>
          </w:p>
        </w:tc>
        <w:tc>
          <w:tcPr>
            <w:tcW w:w="1276" w:type="dxa"/>
            <w:tcBorders>
              <w:left w:val="single" w:sz="6" w:space="0" w:color="auto"/>
              <w:right w:val="single" w:sz="6" w:space="0" w:color="auto"/>
            </w:tcBorders>
          </w:tcPr>
          <w:p w:rsidR="00F31DB3" w:rsidRDefault="00F31DB3" w:rsidP="00F41C3C">
            <w:pPr>
              <w:spacing w:after="0" w:line="240" w:lineRule="auto"/>
              <w:rPr>
                <w:rFonts w:ascii="Times New Roman" w:hAnsi="Times New Roman" w:cs="Times New Roman"/>
                <w:lang w:val="uk-UA" w:eastAsia="en-US"/>
              </w:rPr>
            </w:pPr>
            <w:r w:rsidRPr="002718DA">
              <w:rPr>
                <w:rFonts w:ascii="Times New Roman" w:hAnsi="Times New Roman" w:cs="Times New Roman"/>
              </w:rPr>
              <w:t>Кіровоградська</w:t>
            </w:r>
            <w:r w:rsidRPr="002718DA">
              <w:rPr>
                <w:rFonts w:ascii="Times New Roman" w:hAnsi="Times New Roman" w:cs="Times New Roman"/>
                <w:lang w:val="uk-UA"/>
              </w:rPr>
              <w:t xml:space="preserve"> районна державна адміністрація</w:t>
            </w:r>
          </w:p>
        </w:tc>
        <w:tc>
          <w:tcPr>
            <w:tcW w:w="1275" w:type="dxa"/>
            <w:tcBorders>
              <w:left w:val="single" w:sz="6" w:space="0" w:color="auto"/>
              <w:right w:val="single" w:sz="6" w:space="0" w:color="auto"/>
            </w:tcBorders>
          </w:tcPr>
          <w:p w:rsidR="00F31DB3" w:rsidRPr="00FE4DA9" w:rsidRDefault="00F31DB3" w:rsidP="00F41C3C">
            <w:pPr>
              <w:spacing w:after="0" w:line="240" w:lineRule="auto"/>
              <w:jc w:val="center"/>
              <w:rPr>
                <w:rFonts w:ascii="Times New Roman" w:hAnsi="Times New Roman" w:cs="Times New Roman"/>
                <w:lang w:val="uk-UA" w:eastAsia="en-US"/>
              </w:rPr>
            </w:pPr>
            <w:r w:rsidRPr="002718DA">
              <w:rPr>
                <w:rFonts w:ascii="Times New Roman" w:hAnsi="Times New Roman" w:cs="Times New Roman"/>
                <w:lang w:val="uk-UA"/>
              </w:rPr>
              <w:t>40000</w:t>
            </w:r>
          </w:p>
        </w:tc>
        <w:tc>
          <w:tcPr>
            <w:tcW w:w="1135" w:type="dxa"/>
            <w:tcBorders>
              <w:left w:val="single" w:sz="6" w:space="0" w:color="auto"/>
            </w:tcBorders>
          </w:tcPr>
          <w:p w:rsidR="00F31DB3" w:rsidRDefault="00F31DB3" w:rsidP="00F41C3C">
            <w:pPr>
              <w:spacing w:after="0" w:line="240" w:lineRule="auto"/>
              <w:rPr>
                <w:rFonts w:ascii="Times New Roman" w:hAnsi="Times New Roman" w:cs="Times New Roman"/>
                <w:spacing w:val="-20"/>
                <w:lang w:val="uk-UA" w:eastAsia="en-US"/>
              </w:rPr>
            </w:pPr>
            <w:r w:rsidRPr="002718DA">
              <w:rPr>
                <w:rFonts w:ascii="Times New Roman" w:hAnsi="Times New Roman" w:cs="Times New Roman"/>
                <w:spacing w:val="-20"/>
              </w:rPr>
              <w:t>Функціонування Центру надання адміністративних послуг</w:t>
            </w:r>
          </w:p>
        </w:tc>
      </w:tr>
    </w:tbl>
    <w:p w:rsidR="00F31DB3" w:rsidRPr="003976C4" w:rsidRDefault="00F31DB3" w:rsidP="00B276EE">
      <w:pPr>
        <w:spacing w:before="100" w:beforeAutospacing="1" w:after="100" w:afterAutospacing="1" w:line="240" w:lineRule="auto"/>
        <w:ind w:right="352"/>
        <w:jc w:val="center"/>
        <w:rPr>
          <w:rFonts w:ascii="Times New Roman" w:hAnsi="Times New Roman" w:cs="Times New Roman"/>
          <w:sz w:val="24"/>
          <w:szCs w:val="24"/>
          <w:lang w:val="uk-UA"/>
        </w:rPr>
      </w:pPr>
      <w:r>
        <w:rPr>
          <w:rFonts w:ascii="Times New Roman" w:hAnsi="Times New Roman" w:cs="Times New Roman"/>
          <w:sz w:val="24"/>
          <w:szCs w:val="24"/>
        </w:rPr>
        <w:t>________________________________</w:t>
      </w:r>
    </w:p>
    <w:p w:rsidR="00F31DB3" w:rsidRDefault="00F31DB3" w:rsidP="00B276EE">
      <w:pPr>
        <w:spacing w:after="0" w:line="240" w:lineRule="auto"/>
        <w:rPr>
          <w:rFonts w:ascii="Times New Roman" w:hAnsi="Times New Roman" w:cs="Times New Roman"/>
          <w:color w:val="000000"/>
          <w:kern w:val="36"/>
          <w:sz w:val="24"/>
          <w:szCs w:val="24"/>
          <w:lang w:val="uk-UA"/>
        </w:rPr>
      </w:pPr>
    </w:p>
    <w:p w:rsidR="00F31DB3" w:rsidRDefault="00F31DB3" w:rsidP="00B276EE">
      <w:pPr>
        <w:spacing w:after="0" w:line="240" w:lineRule="auto"/>
        <w:rPr>
          <w:rFonts w:ascii="Times New Roman" w:hAnsi="Times New Roman" w:cs="Times New Roman"/>
          <w:color w:val="000000"/>
          <w:kern w:val="36"/>
          <w:sz w:val="24"/>
          <w:szCs w:val="24"/>
          <w:lang w:val="uk-UA"/>
        </w:rPr>
      </w:pPr>
    </w:p>
    <w:p w:rsidR="00F31DB3" w:rsidRDefault="00F31DB3" w:rsidP="00B276EE">
      <w:pPr>
        <w:spacing w:after="0" w:line="240" w:lineRule="auto"/>
        <w:rPr>
          <w:rFonts w:ascii="Times New Roman" w:hAnsi="Times New Roman" w:cs="Times New Roman"/>
          <w:color w:val="000000"/>
          <w:kern w:val="36"/>
          <w:sz w:val="24"/>
          <w:szCs w:val="24"/>
          <w:lang w:val="uk-UA"/>
        </w:rPr>
      </w:pPr>
    </w:p>
    <w:p w:rsidR="00F31DB3" w:rsidRDefault="00F31DB3" w:rsidP="00B276EE">
      <w:pPr>
        <w:spacing w:after="0" w:line="240" w:lineRule="auto"/>
        <w:ind w:left="4956" w:firstLine="708"/>
        <w:rPr>
          <w:rFonts w:ascii="Times New Roman" w:hAnsi="Times New Roman" w:cs="Times New Roman"/>
          <w:color w:val="000000"/>
          <w:kern w:val="36"/>
          <w:sz w:val="24"/>
          <w:szCs w:val="24"/>
          <w:lang w:eastAsia="en-US"/>
        </w:rPr>
      </w:pPr>
      <w:r>
        <w:rPr>
          <w:rFonts w:ascii="Times New Roman" w:hAnsi="Times New Roman" w:cs="Times New Roman"/>
          <w:color w:val="000000"/>
          <w:kern w:val="36"/>
          <w:sz w:val="24"/>
          <w:szCs w:val="24"/>
        </w:rPr>
        <w:t>Додаток 3</w:t>
      </w:r>
    </w:p>
    <w:p w:rsidR="00F31DB3" w:rsidRDefault="00F31DB3" w:rsidP="00B276EE">
      <w:pPr>
        <w:tabs>
          <w:tab w:val="left" w:pos="1080"/>
        </w:tabs>
        <w:spacing w:after="0" w:line="240" w:lineRule="auto"/>
        <w:ind w:left="5664"/>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 рішення сесії районної ради</w:t>
      </w:r>
    </w:p>
    <w:p w:rsidR="00F31DB3" w:rsidRDefault="00F31DB3" w:rsidP="00B276EE">
      <w:pPr>
        <w:tabs>
          <w:tab w:val="left" w:pos="1080"/>
        </w:tabs>
        <w:spacing w:after="0" w:line="240" w:lineRule="auto"/>
        <w:ind w:left="5664"/>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″____″ __________</w:t>
      </w:r>
      <w:r>
        <w:rPr>
          <w:rFonts w:ascii="Times New Roman" w:hAnsi="Times New Roman" w:cs="Times New Roman"/>
          <w:color w:val="000000"/>
          <w:kern w:val="36"/>
          <w:sz w:val="24"/>
          <w:szCs w:val="24"/>
          <w:lang w:val="uk-UA"/>
        </w:rPr>
        <w:t xml:space="preserve"> </w:t>
      </w:r>
      <w:r>
        <w:rPr>
          <w:rFonts w:ascii="Times New Roman" w:hAnsi="Times New Roman" w:cs="Times New Roman"/>
          <w:color w:val="000000"/>
          <w:kern w:val="36"/>
          <w:sz w:val="24"/>
          <w:szCs w:val="24"/>
        </w:rPr>
        <w:t>201</w:t>
      </w:r>
      <w:r>
        <w:rPr>
          <w:rFonts w:ascii="Times New Roman" w:hAnsi="Times New Roman" w:cs="Times New Roman"/>
          <w:color w:val="000000"/>
          <w:kern w:val="36"/>
          <w:sz w:val="24"/>
          <w:szCs w:val="24"/>
          <w:lang w:val="uk-UA"/>
        </w:rPr>
        <w:t>7</w:t>
      </w:r>
      <w:r>
        <w:rPr>
          <w:rFonts w:ascii="Times New Roman" w:hAnsi="Times New Roman" w:cs="Times New Roman"/>
          <w:color w:val="000000"/>
          <w:kern w:val="36"/>
          <w:sz w:val="24"/>
          <w:szCs w:val="24"/>
        </w:rPr>
        <w:t xml:space="preserve"> р. №______</w:t>
      </w:r>
    </w:p>
    <w:p w:rsidR="00F31DB3" w:rsidRDefault="00F31DB3" w:rsidP="00B276EE">
      <w:pPr>
        <w:spacing w:after="0" w:line="240" w:lineRule="auto"/>
        <w:rPr>
          <w:rFonts w:ascii="Times New Roman" w:hAnsi="Times New Roman" w:cs="Times New Roman"/>
          <w:b/>
          <w:bCs/>
          <w:sz w:val="30"/>
          <w:szCs w:val="30"/>
        </w:rPr>
      </w:pPr>
    </w:p>
    <w:p w:rsidR="00F31DB3" w:rsidRDefault="00F31DB3" w:rsidP="00B276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F31DB3" w:rsidRDefault="00F31DB3" w:rsidP="00B276EE">
      <w:pPr>
        <w:tabs>
          <w:tab w:val="left" w:pos="10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Програми сприяння функціонуванню</w:t>
      </w:r>
    </w:p>
    <w:p w:rsidR="00F31DB3" w:rsidRDefault="00F31DB3" w:rsidP="00B276EE">
      <w:pPr>
        <w:tabs>
          <w:tab w:val="left" w:pos="10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Центру надання адміністративних послуг Кіровоградської районної державної адміністрації на 201</w:t>
      </w:r>
      <w:r>
        <w:rPr>
          <w:rFonts w:ascii="Times New Roman" w:hAnsi="Times New Roman" w:cs="Times New Roman"/>
          <w:b/>
          <w:bCs/>
          <w:sz w:val="24"/>
          <w:szCs w:val="24"/>
          <w:lang w:val="uk-UA"/>
        </w:rPr>
        <w:t>8</w:t>
      </w:r>
      <w:r>
        <w:rPr>
          <w:rFonts w:ascii="Times New Roman" w:hAnsi="Times New Roman" w:cs="Times New Roman"/>
          <w:b/>
          <w:bCs/>
          <w:sz w:val="24"/>
          <w:szCs w:val="24"/>
        </w:rPr>
        <w:t>-201</w:t>
      </w:r>
      <w:r>
        <w:rPr>
          <w:rFonts w:ascii="Times New Roman" w:hAnsi="Times New Roman" w:cs="Times New Roman"/>
          <w:b/>
          <w:bCs/>
          <w:sz w:val="24"/>
          <w:szCs w:val="24"/>
          <w:lang w:val="uk-UA"/>
        </w:rPr>
        <w:t>9</w:t>
      </w:r>
      <w:r>
        <w:rPr>
          <w:rFonts w:ascii="Times New Roman" w:hAnsi="Times New Roman" w:cs="Times New Roman"/>
          <w:b/>
          <w:bCs/>
          <w:sz w:val="24"/>
          <w:szCs w:val="24"/>
        </w:rPr>
        <w:t xml:space="preserve"> роки </w:t>
      </w:r>
    </w:p>
    <w:p w:rsidR="00F31DB3" w:rsidRDefault="00F31DB3" w:rsidP="00B276EE">
      <w:pPr>
        <w:spacing w:after="0" w:line="240" w:lineRule="auto"/>
        <w:ind w:left="150"/>
        <w:jc w:val="center"/>
        <w:rPr>
          <w:rFonts w:ascii="Times New Roman" w:hAnsi="Times New Roman" w:cs="Times New Roman"/>
          <w:sz w:val="16"/>
          <w:szCs w:val="16"/>
        </w:rPr>
      </w:pPr>
    </w:p>
    <w:tbl>
      <w:tblPr>
        <w:tblW w:w="1028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521"/>
        <w:gridCol w:w="7219"/>
      </w:tblGrid>
      <w:tr w:rsidR="00F31DB3" w:rsidRPr="002718DA" w:rsidTr="00B276EE">
        <w:tc>
          <w:tcPr>
            <w:tcW w:w="543" w:type="dxa"/>
          </w:tcPr>
          <w:p w:rsidR="00F31DB3" w:rsidRPr="002718DA" w:rsidRDefault="00F31DB3" w:rsidP="00F41C3C">
            <w:pPr>
              <w:spacing w:after="0" w:line="240" w:lineRule="auto"/>
              <w:jc w:val="both"/>
              <w:rPr>
                <w:rFonts w:ascii="Times New Roman" w:hAnsi="Times New Roman" w:cs="Times New Roman"/>
                <w:b/>
                <w:bCs/>
                <w:sz w:val="20"/>
                <w:szCs w:val="20"/>
                <w:lang w:val="uk-UA"/>
              </w:rPr>
            </w:pPr>
            <w:r w:rsidRPr="002718DA">
              <w:rPr>
                <w:rFonts w:ascii="Times New Roman" w:hAnsi="Times New Roman" w:cs="Times New Roman"/>
                <w:b/>
                <w:bCs/>
                <w:sz w:val="20"/>
                <w:szCs w:val="20"/>
              </w:rPr>
              <w:t>№</w:t>
            </w:r>
          </w:p>
          <w:p w:rsidR="00F31DB3" w:rsidRDefault="00F31DB3" w:rsidP="00F41C3C">
            <w:pPr>
              <w:spacing w:after="0" w:line="240" w:lineRule="auto"/>
              <w:jc w:val="both"/>
              <w:rPr>
                <w:rFonts w:ascii="Times New Roman" w:hAnsi="Times New Roman" w:cs="Times New Roman"/>
                <w:b/>
                <w:bCs/>
                <w:sz w:val="20"/>
                <w:szCs w:val="20"/>
                <w:lang w:val="uk-UA"/>
              </w:rPr>
            </w:pPr>
            <w:r w:rsidRPr="002718DA">
              <w:rPr>
                <w:rFonts w:ascii="Times New Roman" w:hAnsi="Times New Roman" w:cs="Times New Roman"/>
                <w:b/>
                <w:bCs/>
                <w:sz w:val="20"/>
                <w:szCs w:val="20"/>
              </w:rPr>
              <w:t>з/п</w:t>
            </w:r>
          </w:p>
        </w:tc>
        <w:tc>
          <w:tcPr>
            <w:tcW w:w="2521" w:type="dxa"/>
            <w:vAlign w:val="center"/>
          </w:tcPr>
          <w:p w:rsidR="00F31DB3" w:rsidRDefault="00F31DB3" w:rsidP="00F41C3C">
            <w:pPr>
              <w:spacing w:after="0" w:line="240" w:lineRule="auto"/>
              <w:jc w:val="center"/>
              <w:rPr>
                <w:rFonts w:ascii="Times New Roman" w:hAnsi="Times New Roman" w:cs="Times New Roman"/>
                <w:b/>
                <w:bCs/>
                <w:sz w:val="20"/>
                <w:szCs w:val="20"/>
                <w:lang w:val="uk-UA"/>
              </w:rPr>
            </w:pPr>
            <w:r w:rsidRPr="002718DA">
              <w:rPr>
                <w:rFonts w:ascii="Times New Roman" w:hAnsi="Times New Roman" w:cs="Times New Roman"/>
                <w:b/>
                <w:bCs/>
                <w:sz w:val="20"/>
                <w:szCs w:val="20"/>
              </w:rPr>
              <w:t>Назва</w:t>
            </w:r>
          </w:p>
        </w:tc>
        <w:tc>
          <w:tcPr>
            <w:tcW w:w="7219" w:type="dxa"/>
          </w:tcPr>
          <w:p w:rsidR="00F31DB3" w:rsidRPr="002718DA" w:rsidRDefault="00F31DB3" w:rsidP="00F41C3C">
            <w:pPr>
              <w:spacing w:after="0" w:line="240" w:lineRule="auto"/>
              <w:jc w:val="center"/>
              <w:rPr>
                <w:rFonts w:ascii="Times New Roman" w:hAnsi="Times New Roman" w:cs="Times New Roman"/>
                <w:b/>
                <w:bCs/>
                <w:sz w:val="20"/>
                <w:szCs w:val="20"/>
                <w:lang w:val="uk-UA"/>
              </w:rPr>
            </w:pPr>
            <w:r w:rsidRPr="002718DA">
              <w:rPr>
                <w:rFonts w:ascii="Times New Roman" w:hAnsi="Times New Roman" w:cs="Times New Roman"/>
                <w:b/>
                <w:bCs/>
                <w:sz w:val="20"/>
                <w:szCs w:val="20"/>
              </w:rPr>
              <w:t xml:space="preserve">Програма сприяння функціонуванню </w:t>
            </w:r>
          </w:p>
          <w:p w:rsidR="00F31DB3" w:rsidRDefault="00F31DB3" w:rsidP="00F41C3C">
            <w:pPr>
              <w:tabs>
                <w:tab w:val="left" w:pos="1080"/>
              </w:tabs>
              <w:spacing w:after="0" w:line="240" w:lineRule="auto"/>
              <w:jc w:val="center"/>
              <w:rPr>
                <w:rFonts w:ascii="Times New Roman" w:hAnsi="Times New Roman" w:cs="Times New Roman"/>
                <w:b/>
                <w:bCs/>
                <w:sz w:val="20"/>
                <w:szCs w:val="20"/>
                <w:lang w:val="uk-UA"/>
              </w:rPr>
            </w:pPr>
            <w:r w:rsidRPr="002718DA">
              <w:rPr>
                <w:rFonts w:ascii="Times New Roman" w:hAnsi="Times New Roman" w:cs="Times New Roman"/>
                <w:b/>
                <w:bCs/>
                <w:sz w:val="20"/>
                <w:szCs w:val="20"/>
              </w:rPr>
              <w:t>Центру надання адміністративних послуг Кіровоградської районної державної адміністрації на 201</w:t>
            </w:r>
            <w:r w:rsidRPr="002718DA">
              <w:rPr>
                <w:rFonts w:ascii="Times New Roman" w:hAnsi="Times New Roman" w:cs="Times New Roman"/>
                <w:b/>
                <w:bCs/>
                <w:sz w:val="20"/>
                <w:szCs w:val="20"/>
                <w:lang w:val="uk-UA"/>
              </w:rPr>
              <w:t>8</w:t>
            </w:r>
            <w:r w:rsidRPr="002718DA">
              <w:rPr>
                <w:rFonts w:ascii="Times New Roman" w:hAnsi="Times New Roman" w:cs="Times New Roman"/>
                <w:b/>
                <w:bCs/>
                <w:sz w:val="20"/>
                <w:szCs w:val="20"/>
              </w:rPr>
              <w:t>-20</w:t>
            </w:r>
            <w:r w:rsidRPr="002718DA">
              <w:rPr>
                <w:rFonts w:ascii="Times New Roman" w:hAnsi="Times New Roman" w:cs="Times New Roman"/>
                <w:b/>
                <w:bCs/>
                <w:sz w:val="20"/>
                <w:szCs w:val="20"/>
                <w:lang w:val="uk-UA"/>
              </w:rPr>
              <w:t>19</w:t>
            </w:r>
            <w:r w:rsidRPr="002718DA">
              <w:rPr>
                <w:rFonts w:ascii="Times New Roman" w:hAnsi="Times New Roman" w:cs="Times New Roman"/>
                <w:b/>
                <w:bCs/>
                <w:sz w:val="20"/>
                <w:szCs w:val="20"/>
              </w:rPr>
              <w:t xml:space="preserve"> роки</w:t>
            </w:r>
          </w:p>
        </w:tc>
      </w:tr>
      <w:tr w:rsidR="00F31DB3" w:rsidRPr="002718DA" w:rsidTr="00B276EE">
        <w:trPr>
          <w:trHeight w:val="3606"/>
        </w:trPr>
        <w:tc>
          <w:tcPr>
            <w:tcW w:w="543"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1</w:t>
            </w:r>
          </w:p>
        </w:tc>
        <w:tc>
          <w:tcPr>
            <w:tcW w:w="2521"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Підстава для розробки Програми</w:t>
            </w:r>
          </w:p>
        </w:tc>
        <w:tc>
          <w:tcPr>
            <w:tcW w:w="7219" w:type="dxa"/>
          </w:tcPr>
          <w:p w:rsidR="00F31DB3" w:rsidRDefault="00F31DB3" w:rsidP="00F41C3C">
            <w:pPr>
              <w:spacing w:after="0" w:line="300" w:lineRule="exact"/>
              <w:jc w:val="both"/>
              <w:rPr>
                <w:rFonts w:ascii="Times New Roman" w:hAnsi="Times New Roman" w:cs="Times New Roman"/>
                <w:sz w:val="20"/>
                <w:szCs w:val="20"/>
                <w:lang w:val="uk-UA"/>
              </w:rPr>
            </w:pPr>
            <w:r w:rsidRPr="002718DA">
              <w:rPr>
                <w:rFonts w:ascii="Times New Roman" w:hAnsi="Times New Roman" w:cs="Times New Roman"/>
                <w:sz w:val="20"/>
                <w:szCs w:val="20"/>
                <w:lang w:val="uk-UA"/>
              </w:rPr>
              <w:t>Закони України «Про місцеве самоврядування в Україні», «Про адміністративні послуги», «Про дозвільну систему у сфері господарської діяльності», «</w:t>
            </w:r>
            <w:r w:rsidRPr="002718DA">
              <w:rPr>
                <w:rFonts w:ascii="Times New Roman" w:hAnsi="Times New Roman" w:cs="Times New Roman"/>
                <w:color w:val="000000"/>
                <w:sz w:val="20"/>
                <w:szCs w:val="20"/>
                <w:shd w:val="clear" w:color="auto" w:fill="FFFFFF"/>
                <w:lang w:val="uk-UA"/>
              </w:rPr>
              <w:t>Про внесення змін до деяких законодавчих актів України щодо спрощення умов ведення бізнесу (дерегуляція),</w:t>
            </w:r>
            <w:r w:rsidRPr="002718DA">
              <w:rPr>
                <w:rFonts w:ascii="Times New Roman" w:hAnsi="Times New Roman" w:cs="Times New Roman"/>
                <w:sz w:val="20"/>
                <w:szCs w:val="20"/>
                <w:lang w:val="uk-UA"/>
              </w:rPr>
              <w:t xml:space="preserve"> постанов Кабінету Міністрів України від 20 лютого 2013 року №118 «Про затвердження Примірного положення про центр надання адміністративних послуг»,</w:t>
            </w:r>
            <w:r w:rsidRPr="002718DA">
              <w:rPr>
                <w:rStyle w:val="rvts9"/>
                <w:rFonts w:ascii="Times New Roman" w:hAnsi="Times New Roman" w:cs="Times New Roman"/>
                <w:color w:val="000000"/>
                <w:sz w:val="20"/>
                <w:szCs w:val="20"/>
                <w:bdr w:val="none" w:sz="0" w:space="0" w:color="auto" w:frame="1"/>
                <w:shd w:val="clear" w:color="auto" w:fill="FFFFFF"/>
                <w:lang w:val="uk-UA"/>
              </w:rPr>
              <w:t>від 1 серпня 2013 року № 588</w:t>
            </w:r>
            <w:r w:rsidRPr="002718DA">
              <w:rPr>
                <w:rStyle w:val="apple-converted-space"/>
                <w:color w:val="000000"/>
                <w:sz w:val="20"/>
                <w:szCs w:val="20"/>
                <w:shd w:val="clear" w:color="auto" w:fill="FFFFFF"/>
              </w:rPr>
              <w:t> </w:t>
            </w:r>
            <w:r w:rsidRPr="002718DA">
              <w:rPr>
                <w:rFonts w:ascii="Times New Roman" w:hAnsi="Times New Roman" w:cs="Times New Roman"/>
                <w:sz w:val="20"/>
                <w:szCs w:val="20"/>
                <w:lang w:val="uk-UA"/>
              </w:rPr>
              <w:t xml:space="preserve"> «Про затвердження Примірного регламенту Центру надання адміністративних послуг», розпорядження Кабінету Міністрів України від 14 травня 2014 року №523-р «Про</w:t>
            </w:r>
            <w:r w:rsidRPr="002718DA">
              <w:rPr>
                <w:rFonts w:ascii="Times New Roman" w:hAnsi="Times New Roman" w:cs="Times New Roman"/>
                <w:color w:val="000000"/>
                <w:sz w:val="20"/>
                <w:szCs w:val="20"/>
                <w:bdr w:val="none" w:sz="0" w:space="0" w:color="auto" w:frame="1"/>
                <w:lang w:val="uk-UA" w:eastAsia="uk-UA"/>
              </w:rPr>
              <w:t>Деякі питання надання адміністративних послуг органів виконавчої влади через центри надання адміністративних послуг», Закон України від 10.12.2015 року  № 888-</w:t>
            </w:r>
            <w:r w:rsidRPr="002718DA">
              <w:rPr>
                <w:rFonts w:ascii="Times New Roman" w:hAnsi="Times New Roman" w:cs="Times New Roman"/>
                <w:color w:val="000000"/>
                <w:sz w:val="20"/>
                <w:szCs w:val="20"/>
                <w:bdr w:val="none" w:sz="0" w:space="0" w:color="auto" w:frame="1"/>
                <w:lang w:val="en-US" w:eastAsia="uk-UA"/>
              </w:rPr>
              <w:t>VIII</w:t>
            </w:r>
            <w:r w:rsidRPr="002718DA">
              <w:rPr>
                <w:rFonts w:ascii="Times New Roman" w:hAnsi="Times New Roman" w:cs="Times New Roman"/>
                <w:color w:val="000000"/>
                <w:sz w:val="20"/>
                <w:szCs w:val="20"/>
                <w:bdr w:val="none" w:sz="0" w:space="0" w:color="auto" w:frame="1"/>
                <w:lang w:val="uk-UA" w:eastAsia="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tc>
      </w:tr>
      <w:tr w:rsidR="00F31DB3" w:rsidRPr="002718DA" w:rsidTr="00B276EE">
        <w:trPr>
          <w:trHeight w:val="562"/>
        </w:trPr>
        <w:tc>
          <w:tcPr>
            <w:tcW w:w="543"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2</w:t>
            </w:r>
          </w:p>
        </w:tc>
        <w:tc>
          <w:tcPr>
            <w:tcW w:w="2521" w:type="dxa"/>
            <w:vAlign w:val="center"/>
          </w:tcPr>
          <w:p w:rsidR="00F31DB3" w:rsidRDefault="00F31DB3" w:rsidP="00F41C3C">
            <w:pPr>
              <w:spacing w:after="0" w:line="300" w:lineRule="exact"/>
              <w:ind w:left="-62" w:right="-180"/>
              <w:jc w:val="center"/>
              <w:rPr>
                <w:rFonts w:ascii="Times New Roman" w:hAnsi="Times New Roman" w:cs="Times New Roman"/>
                <w:sz w:val="20"/>
                <w:szCs w:val="20"/>
                <w:lang w:val="uk-UA"/>
              </w:rPr>
            </w:pPr>
            <w:r w:rsidRPr="002718DA">
              <w:rPr>
                <w:rFonts w:ascii="Times New Roman" w:hAnsi="Times New Roman" w:cs="Times New Roman"/>
                <w:sz w:val="20"/>
                <w:szCs w:val="20"/>
              </w:rPr>
              <w:t>Ініціатор розроблення Програми</w:t>
            </w:r>
          </w:p>
        </w:tc>
        <w:tc>
          <w:tcPr>
            <w:tcW w:w="7219" w:type="dxa"/>
            <w:vAlign w:val="center"/>
          </w:tcPr>
          <w:p w:rsidR="00F31DB3" w:rsidRDefault="00F31DB3" w:rsidP="00F41C3C">
            <w:pPr>
              <w:spacing w:after="0" w:line="300" w:lineRule="exact"/>
              <w:rPr>
                <w:rFonts w:ascii="Times New Roman" w:hAnsi="Times New Roman" w:cs="Times New Roman"/>
                <w:sz w:val="20"/>
                <w:szCs w:val="20"/>
                <w:lang w:val="uk-UA"/>
              </w:rPr>
            </w:pPr>
            <w:r w:rsidRPr="002718DA">
              <w:rPr>
                <w:rFonts w:ascii="Times New Roman" w:hAnsi="Times New Roman" w:cs="Times New Roman"/>
              </w:rPr>
              <w:t>Кіровоградська</w:t>
            </w:r>
            <w:r w:rsidRPr="002718DA">
              <w:rPr>
                <w:rFonts w:ascii="Times New Roman" w:hAnsi="Times New Roman" w:cs="Times New Roman"/>
                <w:lang w:val="uk-UA"/>
              </w:rPr>
              <w:t xml:space="preserve"> районна державна адміністрація</w:t>
            </w:r>
          </w:p>
        </w:tc>
      </w:tr>
      <w:tr w:rsidR="00F31DB3" w:rsidRPr="002718DA" w:rsidTr="00B276EE">
        <w:trPr>
          <w:trHeight w:val="660"/>
        </w:trPr>
        <w:tc>
          <w:tcPr>
            <w:tcW w:w="543"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3</w:t>
            </w:r>
          </w:p>
        </w:tc>
        <w:tc>
          <w:tcPr>
            <w:tcW w:w="2521" w:type="dxa"/>
            <w:vAlign w:val="center"/>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Розробники Програми</w:t>
            </w:r>
          </w:p>
        </w:tc>
        <w:tc>
          <w:tcPr>
            <w:tcW w:w="7219" w:type="dxa"/>
            <w:vAlign w:val="center"/>
          </w:tcPr>
          <w:p w:rsidR="00F31DB3" w:rsidRPr="002718DA" w:rsidRDefault="00F31DB3" w:rsidP="00F41C3C">
            <w:pPr>
              <w:spacing w:after="0" w:line="240" w:lineRule="auto"/>
              <w:jc w:val="both"/>
              <w:rPr>
                <w:rFonts w:ascii="Times New Roman" w:hAnsi="Times New Roman" w:cs="Times New Roman"/>
                <w:sz w:val="20"/>
                <w:szCs w:val="20"/>
                <w:lang w:val="uk-UA"/>
              </w:rPr>
            </w:pPr>
            <w:r w:rsidRPr="002718DA">
              <w:rPr>
                <w:rFonts w:ascii="Times New Roman" w:hAnsi="Times New Roman" w:cs="Times New Roman"/>
                <w:sz w:val="20"/>
                <w:szCs w:val="20"/>
                <w:lang w:val="uk-UA"/>
              </w:rPr>
              <w:t xml:space="preserve">Відділ адміністративних послуг управління економічного розвитку, </w:t>
            </w:r>
          </w:p>
          <w:p w:rsidR="00F31DB3" w:rsidRDefault="00F31DB3" w:rsidP="00F41C3C">
            <w:pPr>
              <w:spacing w:after="0" w:line="240" w:lineRule="auto"/>
              <w:jc w:val="both"/>
              <w:rPr>
                <w:rFonts w:ascii="Times New Roman" w:hAnsi="Times New Roman" w:cs="Times New Roman"/>
                <w:sz w:val="20"/>
                <w:szCs w:val="20"/>
                <w:lang w:val="uk-UA"/>
              </w:rPr>
            </w:pPr>
            <w:r w:rsidRPr="002718DA">
              <w:rPr>
                <w:rFonts w:ascii="Times New Roman" w:hAnsi="Times New Roman" w:cs="Times New Roman"/>
                <w:sz w:val="20"/>
                <w:szCs w:val="20"/>
                <w:lang w:val="uk-UA"/>
              </w:rPr>
              <w:t>інфраструктури, торгівлі та адміністративних послуг Кіровоградської районної державної адміністрації</w:t>
            </w:r>
          </w:p>
        </w:tc>
      </w:tr>
      <w:tr w:rsidR="00F31DB3" w:rsidRPr="002718DA" w:rsidTr="00B276EE">
        <w:tc>
          <w:tcPr>
            <w:tcW w:w="543"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4</w:t>
            </w:r>
          </w:p>
        </w:tc>
        <w:tc>
          <w:tcPr>
            <w:tcW w:w="2521" w:type="dxa"/>
          </w:tcPr>
          <w:p w:rsidR="00F31DB3" w:rsidRDefault="00F31DB3" w:rsidP="00F41C3C">
            <w:pPr>
              <w:spacing w:after="0" w:line="300" w:lineRule="exact"/>
              <w:jc w:val="center"/>
              <w:rPr>
                <w:rFonts w:ascii="Times New Roman" w:hAnsi="Times New Roman" w:cs="Times New Roman"/>
                <w:sz w:val="20"/>
                <w:szCs w:val="20"/>
                <w:highlight w:val="yellow"/>
                <w:lang w:val="uk-UA"/>
              </w:rPr>
            </w:pPr>
            <w:r w:rsidRPr="002718DA">
              <w:rPr>
                <w:rFonts w:ascii="Times New Roman" w:hAnsi="Times New Roman" w:cs="Times New Roman"/>
                <w:sz w:val="20"/>
                <w:szCs w:val="20"/>
              </w:rPr>
              <w:t>Відповідальні виконавці Програми</w:t>
            </w:r>
          </w:p>
        </w:tc>
        <w:tc>
          <w:tcPr>
            <w:tcW w:w="7219" w:type="dxa"/>
            <w:vAlign w:val="center"/>
          </w:tcPr>
          <w:p w:rsidR="00F31DB3" w:rsidRDefault="00F31DB3" w:rsidP="00F41C3C">
            <w:pPr>
              <w:spacing w:after="0" w:line="240" w:lineRule="auto"/>
              <w:jc w:val="both"/>
              <w:rPr>
                <w:rFonts w:ascii="Times New Roman" w:hAnsi="Times New Roman" w:cs="Times New Roman"/>
                <w:sz w:val="20"/>
                <w:szCs w:val="20"/>
                <w:highlight w:val="yellow"/>
                <w:lang w:val="uk-UA"/>
              </w:rPr>
            </w:pPr>
            <w:r w:rsidRPr="002718DA">
              <w:rPr>
                <w:rFonts w:ascii="Times New Roman" w:hAnsi="Times New Roman" w:cs="Times New Roman"/>
                <w:sz w:val="20"/>
                <w:szCs w:val="20"/>
              </w:rPr>
              <w:t>Кіровоградська райдержадміністрація</w:t>
            </w:r>
          </w:p>
        </w:tc>
      </w:tr>
      <w:tr w:rsidR="00F31DB3" w:rsidRPr="002718DA" w:rsidTr="00B276EE">
        <w:tc>
          <w:tcPr>
            <w:tcW w:w="543"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5</w:t>
            </w:r>
          </w:p>
        </w:tc>
        <w:tc>
          <w:tcPr>
            <w:tcW w:w="2521" w:type="dxa"/>
            <w:vAlign w:val="center"/>
          </w:tcPr>
          <w:p w:rsidR="00F31DB3" w:rsidRDefault="00F31DB3" w:rsidP="00F41C3C">
            <w:pPr>
              <w:spacing w:after="0" w:line="300" w:lineRule="exact"/>
              <w:jc w:val="center"/>
              <w:rPr>
                <w:rFonts w:ascii="Times New Roman" w:hAnsi="Times New Roman" w:cs="Times New Roman"/>
                <w:sz w:val="20"/>
                <w:szCs w:val="20"/>
                <w:highlight w:val="yellow"/>
                <w:lang w:val="uk-UA"/>
              </w:rPr>
            </w:pPr>
            <w:r w:rsidRPr="002718DA">
              <w:rPr>
                <w:rFonts w:ascii="Times New Roman" w:hAnsi="Times New Roman" w:cs="Times New Roman"/>
                <w:sz w:val="20"/>
                <w:szCs w:val="20"/>
              </w:rPr>
              <w:t>Учасники та виконавці Програми</w:t>
            </w:r>
          </w:p>
        </w:tc>
        <w:tc>
          <w:tcPr>
            <w:tcW w:w="7219" w:type="dxa"/>
            <w:vAlign w:val="center"/>
          </w:tcPr>
          <w:p w:rsidR="00F31DB3" w:rsidRDefault="00F31DB3" w:rsidP="00F41C3C">
            <w:pPr>
              <w:spacing w:after="0" w:line="240" w:lineRule="auto"/>
              <w:jc w:val="both"/>
              <w:rPr>
                <w:rFonts w:ascii="Times New Roman" w:hAnsi="Times New Roman" w:cs="Times New Roman"/>
                <w:sz w:val="20"/>
                <w:szCs w:val="20"/>
                <w:highlight w:val="yellow"/>
                <w:lang w:val="uk-UA"/>
              </w:rPr>
            </w:pPr>
            <w:r w:rsidRPr="002718DA">
              <w:rPr>
                <w:rFonts w:ascii="Times New Roman" w:hAnsi="Times New Roman" w:cs="Times New Roman"/>
                <w:sz w:val="20"/>
                <w:szCs w:val="20"/>
              </w:rPr>
              <w:t>Кіровоградська райдержадміністрація, Кіровоградська районна рада</w:t>
            </w:r>
          </w:p>
        </w:tc>
      </w:tr>
      <w:tr w:rsidR="00F31DB3" w:rsidRPr="002718DA" w:rsidTr="00B276EE">
        <w:tc>
          <w:tcPr>
            <w:tcW w:w="543"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6</w:t>
            </w:r>
          </w:p>
        </w:tc>
        <w:tc>
          <w:tcPr>
            <w:tcW w:w="2521"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Мета  Програми</w:t>
            </w:r>
          </w:p>
        </w:tc>
        <w:tc>
          <w:tcPr>
            <w:tcW w:w="7219" w:type="dxa"/>
            <w:vAlign w:val="center"/>
          </w:tcPr>
          <w:p w:rsidR="00F31DB3" w:rsidRDefault="00F31DB3" w:rsidP="00F41C3C">
            <w:pPr>
              <w:spacing w:after="0" w:line="240" w:lineRule="auto"/>
              <w:jc w:val="both"/>
              <w:rPr>
                <w:rFonts w:ascii="Times New Roman" w:hAnsi="Times New Roman" w:cs="Times New Roman"/>
                <w:sz w:val="20"/>
                <w:szCs w:val="20"/>
                <w:lang w:val="uk-UA"/>
              </w:rPr>
            </w:pPr>
            <w:r w:rsidRPr="002718DA">
              <w:rPr>
                <w:rFonts w:ascii="Times New Roman" w:hAnsi="Times New Roman" w:cs="Times New Roman"/>
                <w:sz w:val="20"/>
                <w:szCs w:val="20"/>
                <w:lang w:val="uk-UA"/>
              </w:rPr>
              <w:t>Створення зручних і сприятливих умов для отримання послуг громадянами, суб’єктами господарювання, забезпечення відкритості інформації про діяльність органів виконавчої влади та функціонування Центру надання адміністративних послуг Кіровоградської райдержадміністрації</w:t>
            </w:r>
          </w:p>
        </w:tc>
      </w:tr>
      <w:tr w:rsidR="00F31DB3" w:rsidRPr="002718DA" w:rsidTr="00B276EE">
        <w:tc>
          <w:tcPr>
            <w:tcW w:w="543"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7</w:t>
            </w:r>
          </w:p>
        </w:tc>
        <w:tc>
          <w:tcPr>
            <w:tcW w:w="2521" w:type="dxa"/>
            <w:vAlign w:val="center"/>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Фінансування</w:t>
            </w:r>
          </w:p>
        </w:tc>
        <w:tc>
          <w:tcPr>
            <w:tcW w:w="7219" w:type="dxa"/>
            <w:vAlign w:val="center"/>
          </w:tcPr>
          <w:p w:rsidR="00F31DB3" w:rsidRDefault="00F31DB3" w:rsidP="00F41C3C">
            <w:pPr>
              <w:spacing w:after="0" w:line="240" w:lineRule="auto"/>
              <w:jc w:val="both"/>
              <w:rPr>
                <w:rFonts w:ascii="Times New Roman" w:hAnsi="Times New Roman" w:cs="Times New Roman"/>
                <w:sz w:val="20"/>
                <w:szCs w:val="20"/>
                <w:lang w:val="uk-UA"/>
              </w:rPr>
            </w:pPr>
            <w:r w:rsidRPr="002718DA">
              <w:rPr>
                <w:rFonts w:ascii="Times New Roman" w:hAnsi="Times New Roman" w:cs="Times New Roman"/>
                <w:sz w:val="20"/>
                <w:szCs w:val="20"/>
              </w:rPr>
              <w:t>З</w:t>
            </w:r>
            <w:r w:rsidRPr="002718DA">
              <w:rPr>
                <w:rFonts w:ascii="Times New Roman" w:hAnsi="Times New Roman" w:cs="Times New Roman"/>
                <w:sz w:val="20"/>
                <w:szCs w:val="20"/>
                <w:lang w:val="uk-UA"/>
              </w:rPr>
              <w:t xml:space="preserve"> </w:t>
            </w:r>
            <w:r w:rsidRPr="002718DA">
              <w:rPr>
                <w:rFonts w:ascii="Times New Roman" w:hAnsi="Times New Roman" w:cs="Times New Roman"/>
                <w:sz w:val="20"/>
                <w:szCs w:val="20"/>
              </w:rPr>
              <w:t>районного бюджет</w:t>
            </w:r>
            <w:r w:rsidRPr="002718DA">
              <w:rPr>
                <w:rFonts w:ascii="Times New Roman" w:hAnsi="Times New Roman" w:cs="Times New Roman"/>
                <w:sz w:val="20"/>
                <w:szCs w:val="20"/>
                <w:lang w:val="uk-UA"/>
              </w:rPr>
              <w:t xml:space="preserve">у, </w:t>
            </w:r>
            <w:r w:rsidRPr="002718DA">
              <w:rPr>
                <w:rFonts w:ascii="Times New Roman" w:hAnsi="Times New Roman" w:cs="Times New Roman"/>
                <w:sz w:val="20"/>
                <w:szCs w:val="20"/>
              </w:rPr>
              <w:t xml:space="preserve"> бюджет</w:t>
            </w:r>
            <w:r w:rsidRPr="002718DA">
              <w:rPr>
                <w:rFonts w:ascii="Times New Roman" w:hAnsi="Times New Roman" w:cs="Times New Roman"/>
                <w:sz w:val="20"/>
                <w:szCs w:val="20"/>
                <w:lang w:val="uk-UA"/>
              </w:rPr>
              <w:t>ів</w:t>
            </w:r>
            <w:r w:rsidRPr="002718DA">
              <w:rPr>
                <w:rFonts w:ascii="Times New Roman" w:hAnsi="Times New Roman" w:cs="Times New Roman"/>
                <w:sz w:val="20"/>
                <w:szCs w:val="20"/>
              </w:rPr>
              <w:t xml:space="preserve"> сільських рад та </w:t>
            </w:r>
            <w:r w:rsidRPr="002718DA">
              <w:rPr>
                <w:rFonts w:ascii="Times New Roman" w:hAnsi="Times New Roman" w:cs="Times New Roman"/>
                <w:sz w:val="20"/>
                <w:szCs w:val="20"/>
                <w:lang w:val="uk-UA"/>
              </w:rPr>
              <w:t>об’єднаних територіальних громад району</w:t>
            </w:r>
            <w:r w:rsidRPr="002718DA">
              <w:rPr>
                <w:rFonts w:ascii="Times New Roman" w:hAnsi="Times New Roman" w:cs="Times New Roman"/>
                <w:sz w:val="20"/>
                <w:szCs w:val="20"/>
              </w:rPr>
              <w:t xml:space="preserve"> та інших джерел, не заборонених законодавством</w:t>
            </w:r>
          </w:p>
        </w:tc>
      </w:tr>
      <w:tr w:rsidR="00F31DB3" w:rsidRPr="002718DA" w:rsidTr="00B276EE">
        <w:tc>
          <w:tcPr>
            <w:tcW w:w="543"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8</w:t>
            </w:r>
          </w:p>
        </w:tc>
        <w:tc>
          <w:tcPr>
            <w:tcW w:w="2521" w:type="dxa"/>
          </w:tcPr>
          <w:p w:rsidR="00F31DB3" w:rsidRDefault="00F31DB3" w:rsidP="00F41C3C">
            <w:pPr>
              <w:spacing w:after="0" w:line="300" w:lineRule="exact"/>
              <w:ind w:right="-108"/>
              <w:jc w:val="center"/>
              <w:rPr>
                <w:rFonts w:ascii="Times New Roman" w:hAnsi="Times New Roman" w:cs="Times New Roman"/>
                <w:sz w:val="20"/>
                <w:szCs w:val="20"/>
                <w:lang w:val="uk-UA"/>
              </w:rPr>
            </w:pPr>
            <w:r w:rsidRPr="002718DA">
              <w:rPr>
                <w:rFonts w:ascii="Times New Roman" w:hAnsi="Times New Roman" w:cs="Times New Roman"/>
                <w:sz w:val="20"/>
                <w:szCs w:val="20"/>
              </w:rPr>
              <w:t>Загальний обсяг фінансування  всього</w:t>
            </w:r>
          </w:p>
        </w:tc>
        <w:tc>
          <w:tcPr>
            <w:tcW w:w="7219" w:type="dxa"/>
            <w:vAlign w:val="center"/>
          </w:tcPr>
          <w:p w:rsidR="00F31DB3" w:rsidRDefault="00F31DB3" w:rsidP="00F41C3C">
            <w:pPr>
              <w:spacing w:after="0" w:line="300" w:lineRule="exact"/>
              <w:rPr>
                <w:rFonts w:ascii="Times New Roman" w:hAnsi="Times New Roman" w:cs="Times New Roman"/>
                <w:sz w:val="20"/>
                <w:szCs w:val="20"/>
                <w:lang w:val="uk-UA"/>
              </w:rPr>
            </w:pPr>
            <w:r w:rsidRPr="002718DA">
              <w:rPr>
                <w:rFonts w:ascii="Times New Roman" w:hAnsi="Times New Roman" w:cs="Times New Roman"/>
                <w:sz w:val="20"/>
                <w:szCs w:val="20"/>
                <w:lang w:val="uk-UA"/>
              </w:rPr>
              <w:t>150000</w:t>
            </w:r>
            <w:r w:rsidRPr="002718DA">
              <w:rPr>
                <w:rFonts w:ascii="Times New Roman" w:hAnsi="Times New Roman" w:cs="Times New Roman"/>
                <w:sz w:val="20"/>
                <w:szCs w:val="20"/>
              </w:rPr>
              <w:t>,00 грн.</w:t>
            </w:r>
          </w:p>
        </w:tc>
      </w:tr>
      <w:tr w:rsidR="00F31DB3" w:rsidRPr="002718DA" w:rsidTr="00B276EE">
        <w:tc>
          <w:tcPr>
            <w:tcW w:w="543"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9</w:t>
            </w:r>
          </w:p>
        </w:tc>
        <w:tc>
          <w:tcPr>
            <w:tcW w:w="2521" w:type="dxa"/>
          </w:tcPr>
          <w:p w:rsidR="00F31DB3" w:rsidRDefault="00F31DB3" w:rsidP="00F41C3C">
            <w:pPr>
              <w:spacing w:after="0" w:line="300" w:lineRule="exact"/>
              <w:jc w:val="center"/>
              <w:rPr>
                <w:rFonts w:ascii="Times New Roman" w:hAnsi="Times New Roman" w:cs="Times New Roman"/>
                <w:sz w:val="20"/>
                <w:szCs w:val="20"/>
                <w:lang w:val="uk-UA"/>
              </w:rPr>
            </w:pPr>
            <w:r w:rsidRPr="002718DA">
              <w:rPr>
                <w:rFonts w:ascii="Times New Roman" w:hAnsi="Times New Roman" w:cs="Times New Roman"/>
                <w:sz w:val="20"/>
                <w:szCs w:val="20"/>
              </w:rPr>
              <w:t>Координація роботи та контроль виконання заходів Програми</w:t>
            </w:r>
          </w:p>
        </w:tc>
        <w:tc>
          <w:tcPr>
            <w:tcW w:w="7219" w:type="dxa"/>
          </w:tcPr>
          <w:p w:rsidR="00F31DB3" w:rsidRPr="002718DA" w:rsidRDefault="00F31DB3" w:rsidP="00F41C3C">
            <w:pPr>
              <w:shd w:val="clear" w:color="auto" w:fill="FFFFFF"/>
              <w:spacing w:after="0" w:line="240" w:lineRule="auto"/>
              <w:jc w:val="both"/>
              <w:rPr>
                <w:rFonts w:ascii="Times New Roman" w:hAnsi="Times New Roman" w:cs="Times New Roman"/>
                <w:sz w:val="20"/>
                <w:szCs w:val="20"/>
                <w:lang w:val="uk-UA"/>
              </w:rPr>
            </w:pPr>
            <w:r w:rsidRPr="002718DA">
              <w:rPr>
                <w:rFonts w:ascii="Times New Roman" w:hAnsi="Times New Roman" w:cs="Times New Roman"/>
                <w:sz w:val="20"/>
                <w:szCs w:val="20"/>
                <w:lang w:val="uk-UA"/>
              </w:rPr>
              <w:t xml:space="preserve">Координацію та взаємне інформування учасників Програми здійснює Відділ адміністративних послуг управління економічного розвитку, </w:t>
            </w:r>
          </w:p>
          <w:p w:rsidR="00F31DB3" w:rsidRPr="002718DA" w:rsidRDefault="00F31DB3" w:rsidP="00F41C3C">
            <w:pPr>
              <w:shd w:val="clear" w:color="auto" w:fill="FFFFFF"/>
              <w:spacing w:after="0" w:line="240" w:lineRule="auto"/>
              <w:jc w:val="both"/>
              <w:rPr>
                <w:rFonts w:ascii="Times New Roman" w:hAnsi="Times New Roman" w:cs="Times New Roman"/>
                <w:sz w:val="20"/>
                <w:szCs w:val="20"/>
                <w:lang w:val="uk-UA"/>
              </w:rPr>
            </w:pPr>
            <w:r w:rsidRPr="002718DA">
              <w:rPr>
                <w:rFonts w:ascii="Times New Roman" w:hAnsi="Times New Roman" w:cs="Times New Roman"/>
                <w:sz w:val="20"/>
                <w:szCs w:val="20"/>
                <w:lang w:val="uk-UA"/>
              </w:rPr>
              <w:t>інфраструктури, торгівлі та адміністративних послуг Кіровоградської районної державної адміністрації.</w:t>
            </w:r>
          </w:p>
          <w:p w:rsidR="00F31DB3" w:rsidRDefault="00F31DB3" w:rsidP="00F41C3C">
            <w:pPr>
              <w:spacing w:after="0" w:line="240" w:lineRule="auto"/>
              <w:jc w:val="both"/>
              <w:rPr>
                <w:rFonts w:ascii="Times New Roman" w:hAnsi="Times New Roman" w:cs="Times New Roman"/>
                <w:sz w:val="20"/>
                <w:szCs w:val="20"/>
                <w:lang w:val="uk-UA"/>
              </w:rPr>
            </w:pPr>
            <w:r w:rsidRPr="002718DA">
              <w:rPr>
                <w:rFonts w:ascii="Times New Roman" w:hAnsi="Times New Roman" w:cs="Times New Roman"/>
                <w:sz w:val="20"/>
                <w:szCs w:val="20"/>
              </w:rPr>
              <w:t>Контроль за цільовим та ефективним використанням коштів здійснюється відповідно до діючого законодавства.</w:t>
            </w:r>
          </w:p>
        </w:tc>
      </w:tr>
    </w:tbl>
    <w:p w:rsidR="00F31DB3" w:rsidRDefault="00F31DB3" w:rsidP="00B276EE">
      <w:pPr>
        <w:spacing w:before="100" w:beforeAutospacing="1" w:after="100" w:afterAutospacing="1" w:line="240" w:lineRule="auto"/>
        <w:ind w:right="352"/>
        <w:jc w:val="center"/>
        <w:rPr>
          <w:rFonts w:ascii="Times New Roman" w:hAnsi="Times New Roman" w:cs="Times New Roman"/>
          <w:sz w:val="20"/>
          <w:szCs w:val="20"/>
          <w:lang w:val="uk-UA"/>
        </w:rPr>
      </w:pPr>
      <w:r>
        <w:rPr>
          <w:rFonts w:ascii="Times New Roman" w:hAnsi="Times New Roman" w:cs="Times New Roman"/>
          <w:sz w:val="20"/>
          <w:szCs w:val="20"/>
        </w:rPr>
        <w:t>______________________________</w:t>
      </w:r>
    </w:p>
    <w:p w:rsidR="00F31DB3" w:rsidRDefault="00F31DB3" w:rsidP="00B276EE">
      <w:pPr>
        <w:spacing w:before="100" w:beforeAutospacing="1" w:after="100" w:afterAutospacing="1" w:line="240" w:lineRule="auto"/>
        <w:ind w:right="352"/>
        <w:jc w:val="center"/>
        <w:rPr>
          <w:rFonts w:ascii="Times New Roman" w:hAnsi="Times New Roman" w:cs="Times New Roman"/>
          <w:sz w:val="24"/>
          <w:szCs w:val="24"/>
        </w:rPr>
      </w:pPr>
    </w:p>
    <w:p w:rsidR="00F31DB3" w:rsidRDefault="00F31DB3" w:rsidP="00B276EE"/>
    <w:p w:rsidR="00F31DB3" w:rsidRPr="0032674A" w:rsidRDefault="00F31DB3" w:rsidP="0032674A">
      <w:pPr>
        <w:shd w:val="clear" w:color="auto" w:fill="FFFFFF"/>
        <w:spacing w:after="0" w:line="240" w:lineRule="auto"/>
        <w:ind w:firstLine="720"/>
        <w:jc w:val="both"/>
        <w:rPr>
          <w:rFonts w:ascii="Times New Roman" w:hAnsi="Times New Roman" w:cs="Times New Roman"/>
          <w:sz w:val="28"/>
          <w:szCs w:val="28"/>
        </w:rPr>
      </w:pPr>
    </w:p>
    <w:p w:rsidR="00F31DB3" w:rsidRDefault="00F31DB3"/>
    <w:sectPr w:rsidR="00F31DB3" w:rsidSect="00847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74A"/>
    <w:rsid w:val="000C4B41"/>
    <w:rsid w:val="00137AB3"/>
    <w:rsid w:val="002718DA"/>
    <w:rsid w:val="0032674A"/>
    <w:rsid w:val="003303F6"/>
    <w:rsid w:val="00355C4D"/>
    <w:rsid w:val="00382C93"/>
    <w:rsid w:val="003976C4"/>
    <w:rsid w:val="00484C5A"/>
    <w:rsid w:val="004D757D"/>
    <w:rsid w:val="005F601A"/>
    <w:rsid w:val="006032AE"/>
    <w:rsid w:val="006531E9"/>
    <w:rsid w:val="006D7ABC"/>
    <w:rsid w:val="00847DA2"/>
    <w:rsid w:val="00A806BA"/>
    <w:rsid w:val="00B276EE"/>
    <w:rsid w:val="00C116D1"/>
    <w:rsid w:val="00E62876"/>
    <w:rsid w:val="00F0503C"/>
    <w:rsid w:val="00F31DB3"/>
    <w:rsid w:val="00F41C3C"/>
    <w:rsid w:val="00F43082"/>
    <w:rsid w:val="00F54E6A"/>
    <w:rsid w:val="00F71B6B"/>
    <w:rsid w:val="00FE4DA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A2"/>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2674A"/>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32674A"/>
    <w:rPr>
      <w:b/>
      <w:bCs/>
    </w:rPr>
  </w:style>
  <w:style w:type="character" w:customStyle="1" w:styleId="apple-converted-space">
    <w:name w:val="apple-converted-space"/>
    <w:basedOn w:val="DefaultParagraphFont"/>
    <w:uiPriority w:val="99"/>
    <w:rsid w:val="0032674A"/>
  </w:style>
  <w:style w:type="character" w:customStyle="1" w:styleId="rvts9">
    <w:name w:val="rvts9"/>
    <w:uiPriority w:val="99"/>
    <w:rsid w:val="00B276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8</Pages>
  <Words>9166</Words>
  <Characters>5226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1</cp:lastModifiedBy>
  <cp:revision>6</cp:revision>
  <cp:lastPrinted>2017-09-25T11:23:00Z</cp:lastPrinted>
  <dcterms:created xsi:type="dcterms:W3CDTF">2017-09-21T13:53:00Z</dcterms:created>
  <dcterms:modified xsi:type="dcterms:W3CDTF">2017-12-18T08:34:00Z</dcterms:modified>
</cp:coreProperties>
</file>