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B9" w:rsidRPr="002A3632" w:rsidRDefault="000B3FB9" w:rsidP="000B3FB9">
      <w:pPr>
        <w:pStyle w:val="a3"/>
        <w:ind w:left="12333"/>
        <w:rPr>
          <w:rFonts w:ascii="Times New Roman" w:hAnsi="Times New Roman" w:cs="Times New Roman"/>
          <w:sz w:val="28"/>
          <w:szCs w:val="28"/>
        </w:rPr>
      </w:pPr>
      <w:r w:rsidRPr="002A3632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022AF">
        <w:rPr>
          <w:rFonts w:ascii="Times New Roman" w:hAnsi="Times New Roman" w:cs="Times New Roman"/>
          <w:sz w:val="28"/>
          <w:szCs w:val="28"/>
        </w:rPr>
        <w:t>3</w:t>
      </w:r>
    </w:p>
    <w:p w:rsidR="000B3FB9" w:rsidRPr="002A3632" w:rsidRDefault="000B3FB9" w:rsidP="000B3FB9">
      <w:pPr>
        <w:pStyle w:val="a3"/>
        <w:ind w:left="12333"/>
        <w:rPr>
          <w:rFonts w:ascii="Times New Roman" w:hAnsi="Times New Roman" w:cs="Times New Roman"/>
          <w:sz w:val="28"/>
          <w:szCs w:val="28"/>
        </w:rPr>
      </w:pPr>
      <w:r w:rsidRPr="002A3632">
        <w:rPr>
          <w:rFonts w:ascii="Times New Roman" w:hAnsi="Times New Roman" w:cs="Times New Roman"/>
          <w:sz w:val="28"/>
          <w:szCs w:val="28"/>
        </w:rPr>
        <w:t>до Програми</w:t>
      </w:r>
    </w:p>
    <w:p w:rsidR="000B3FB9" w:rsidRPr="00366AD0" w:rsidRDefault="000B3FB9" w:rsidP="000B3FB9">
      <w:pPr>
        <w:pStyle w:val="a3"/>
        <w:ind w:left="12333"/>
        <w:rPr>
          <w:rFonts w:ascii="Times New Roman" w:hAnsi="Times New Roman" w:cs="Times New Roman"/>
          <w:sz w:val="28"/>
          <w:szCs w:val="28"/>
          <w:lang w:val="ru-RU"/>
        </w:rPr>
      </w:pPr>
      <w:r w:rsidRPr="002A3632">
        <w:rPr>
          <w:rFonts w:ascii="Times New Roman" w:hAnsi="Times New Roman" w:cs="Times New Roman"/>
          <w:sz w:val="28"/>
          <w:szCs w:val="28"/>
        </w:rPr>
        <w:t xml:space="preserve">(підпункт </w:t>
      </w:r>
      <w:r w:rsidRPr="00366AD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Pr="002A3632">
        <w:rPr>
          <w:rFonts w:ascii="Times New Roman" w:hAnsi="Times New Roman" w:cs="Times New Roman"/>
          <w:sz w:val="28"/>
          <w:szCs w:val="28"/>
        </w:rPr>
        <w:t>розділу</w:t>
      </w:r>
      <w:r w:rsidRPr="0036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6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6AD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32D0E" w:rsidRPr="000B3FB9" w:rsidRDefault="00832D0E" w:rsidP="00832D0E">
      <w:pPr>
        <w:tabs>
          <w:tab w:val="left" w:pos="7548"/>
        </w:tabs>
        <w:ind w:left="10490"/>
        <w:rPr>
          <w:rFonts w:ascii="Times New Roman" w:hAnsi="Times New Roman" w:cs="Times New Roman"/>
          <w:sz w:val="28"/>
          <w:szCs w:val="28"/>
        </w:rPr>
      </w:pPr>
    </w:p>
    <w:p w:rsidR="00C022AF" w:rsidRDefault="00C022A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2AF" w:rsidRDefault="00C022A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2AF" w:rsidRDefault="00C022AF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0E" w:rsidRDefault="00832D0E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832D0E" w:rsidRDefault="00832D0E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інвестиційних проектів, реалізаці</w:t>
      </w:r>
      <w:r w:rsidR="00551F2B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яких передбач</w:t>
      </w:r>
      <w:r w:rsidR="00551F2B">
        <w:rPr>
          <w:rFonts w:ascii="Times New Roman" w:hAnsi="Times New Roman" w:cs="Times New Roman"/>
          <w:b/>
          <w:bCs/>
          <w:sz w:val="28"/>
          <w:szCs w:val="28"/>
        </w:rPr>
        <w:t>ається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1F2B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 </w:t>
      </w:r>
      <w:r w:rsidR="00551F2B">
        <w:rPr>
          <w:rFonts w:ascii="Times New Roman" w:hAnsi="Times New Roman" w:cs="Times New Roman"/>
          <w:b/>
          <w:bCs/>
          <w:sz w:val="28"/>
          <w:szCs w:val="28"/>
        </w:rPr>
        <w:t>році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рахунок коштів </w:t>
      </w:r>
    </w:p>
    <w:p w:rsidR="00832D0E" w:rsidRDefault="00832D0E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державного та обласного бюджетів інвестиційного спрямування</w:t>
      </w:r>
    </w:p>
    <w:p w:rsidR="00832D0E" w:rsidRDefault="00832D0E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42"/>
        <w:gridCol w:w="4845"/>
        <w:gridCol w:w="1181"/>
        <w:gridCol w:w="1424"/>
        <w:gridCol w:w="1204"/>
        <w:gridCol w:w="1227"/>
        <w:gridCol w:w="2193"/>
        <w:gridCol w:w="1985"/>
      </w:tblGrid>
      <w:tr w:rsidR="000B3FB9" w:rsidTr="000B3FB9">
        <w:trPr>
          <w:trHeight w:val="516"/>
        </w:trPr>
        <w:tc>
          <w:tcPr>
            <w:tcW w:w="542" w:type="dxa"/>
            <w:vMerge w:val="restart"/>
          </w:tcPr>
          <w:p w:rsidR="000B3FB9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845" w:type="dxa"/>
            <w:vMerge w:val="restart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проекту (заходу), його місцезнаходження</w:t>
            </w:r>
          </w:p>
        </w:tc>
        <w:tc>
          <w:tcPr>
            <w:tcW w:w="2605" w:type="dxa"/>
            <w:gridSpan w:val="2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реалізації проекту</w:t>
            </w:r>
          </w:p>
        </w:tc>
        <w:tc>
          <w:tcPr>
            <w:tcW w:w="1204" w:type="dxa"/>
            <w:vMerge w:val="restart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фінансу-вання</w:t>
            </w:r>
            <w:proofErr w:type="spellEnd"/>
          </w:p>
        </w:tc>
        <w:tc>
          <w:tcPr>
            <w:tcW w:w="1227" w:type="dxa"/>
            <w:vMerge w:val="restart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вартість, тис. грн.</w:t>
            </w:r>
          </w:p>
        </w:tc>
        <w:tc>
          <w:tcPr>
            <w:tcW w:w="2193" w:type="dxa"/>
            <w:vMerge w:val="restart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Залишкова вартість реалізації проекту, на початок 2020 року, тис. грн.</w:t>
            </w:r>
          </w:p>
        </w:tc>
        <w:tc>
          <w:tcPr>
            <w:tcW w:w="1985" w:type="dxa"/>
            <w:vMerge w:val="restart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Потреба в коштах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ік</w:t>
            </w:r>
          </w:p>
        </w:tc>
      </w:tr>
      <w:tr w:rsidR="000B3FB9" w:rsidTr="000B3FB9">
        <w:trPr>
          <w:trHeight w:val="312"/>
        </w:trPr>
        <w:tc>
          <w:tcPr>
            <w:tcW w:w="542" w:type="dxa"/>
            <w:vMerge/>
          </w:tcPr>
          <w:p w:rsidR="000B3FB9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5" w:type="dxa"/>
            <w:vMerge/>
          </w:tcPr>
          <w:p w:rsidR="000B3FB9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початку</w:t>
            </w:r>
          </w:p>
        </w:tc>
        <w:tc>
          <w:tcPr>
            <w:tcW w:w="1424" w:type="dxa"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закінчення</w:t>
            </w:r>
          </w:p>
        </w:tc>
        <w:tc>
          <w:tcPr>
            <w:tcW w:w="1204" w:type="dxa"/>
            <w:vMerge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3FB9" w:rsidRPr="00832D0E" w:rsidRDefault="000B3FB9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1F2B" w:rsidTr="000B3FB9">
        <w:tc>
          <w:tcPr>
            <w:tcW w:w="542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51F2B" w:rsidRPr="00832D0E" w:rsidRDefault="00551F2B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67780" w:rsidTr="000B3FB9">
        <w:tc>
          <w:tcPr>
            <w:tcW w:w="14601" w:type="dxa"/>
            <w:gridSpan w:val="8"/>
          </w:tcPr>
          <w:p w:rsidR="00067780" w:rsidRPr="00832D0E" w:rsidRDefault="00067780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Державний фонд регіонального розвитку</w:t>
            </w:r>
          </w:p>
        </w:tc>
      </w:tr>
      <w:tr w:rsidR="00067780" w:rsidTr="000B3FB9">
        <w:tc>
          <w:tcPr>
            <w:tcW w:w="14601" w:type="dxa"/>
            <w:gridSpan w:val="8"/>
          </w:tcPr>
          <w:p w:rsidR="00067780" w:rsidRPr="00832D0E" w:rsidRDefault="00067780" w:rsidP="00832D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Освіта </w:t>
            </w:r>
          </w:p>
        </w:tc>
      </w:tr>
      <w:tr w:rsidR="00551F2B" w:rsidTr="000B3FB9">
        <w:trPr>
          <w:trHeight w:val="290"/>
        </w:trPr>
        <w:tc>
          <w:tcPr>
            <w:tcW w:w="542" w:type="dxa"/>
            <w:vMerge w:val="restart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45" w:type="dxa"/>
            <w:vMerge w:val="restart"/>
          </w:tcPr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0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proofErr w:type="spellStart"/>
            <w:r w:rsidRPr="00067780">
              <w:rPr>
                <w:rFonts w:ascii="Times New Roman" w:hAnsi="Times New Roman" w:cs="Times New Roman"/>
                <w:sz w:val="24"/>
                <w:szCs w:val="24"/>
              </w:rPr>
              <w:t>Созонівського</w:t>
            </w:r>
            <w:proofErr w:type="spellEnd"/>
            <w:r w:rsidRPr="0006778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навчально-виховного комплексу за адресою: Кропивницький район, </w:t>
            </w:r>
          </w:p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8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780">
              <w:rPr>
                <w:rFonts w:ascii="Times New Roman" w:hAnsi="Times New Roman" w:cs="Times New Roman"/>
                <w:sz w:val="24"/>
                <w:szCs w:val="24"/>
              </w:rPr>
              <w:t>Созонівка</w:t>
            </w:r>
            <w:proofErr w:type="spellEnd"/>
            <w:r w:rsidRPr="000677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1F2B" w:rsidRPr="00067780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780">
              <w:rPr>
                <w:rFonts w:ascii="Times New Roman" w:hAnsi="Times New Roman" w:cs="Times New Roman"/>
                <w:sz w:val="24"/>
                <w:szCs w:val="24"/>
              </w:rPr>
              <w:t>вул. Академічна, 1</w:t>
            </w:r>
          </w:p>
        </w:tc>
        <w:tc>
          <w:tcPr>
            <w:tcW w:w="1181" w:type="dxa"/>
            <w:vMerge w:val="restart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24" w:type="dxa"/>
            <w:vMerge w:val="restart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04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ДБ</w:t>
            </w:r>
          </w:p>
        </w:tc>
        <w:tc>
          <w:tcPr>
            <w:tcW w:w="1227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2193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1985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5000,0</w:t>
            </w:r>
          </w:p>
        </w:tc>
      </w:tr>
      <w:tr w:rsidR="00551F2B" w:rsidTr="000B3FB9">
        <w:trPr>
          <w:trHeight w:val="326"/>
        </w:trPr>
        <w:tc>
          <w:tcPr>
            <w:tcW w:w="542" w:type="dxa"/>
            <w:vMerge/>
          </w:tcPr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5" w:type="dxa"/>
            <w:vMerge/>
          </w:tcPr>
          <w:p w:rsidR="00551F2B" w:rsidRPr="00067780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227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93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51F2B" w:rsidTr="000B3FB9">
        <w:trPr>
          <w:trHeight w:val="552"/>
        </w:trPr>
        <w:tc>
          <w:tcPr>
            <w:tcW w:w="542" w:type="dxa"/>
            <w:vMerge/>
          </w:tcPr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5" w:type="dxa"/>
            <w:vMerge/>
          </w:tcPr>
          <w:p w:rsidR="00551F2B" w:rsidRPr="00067780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551F2B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</w:t>
            </w:r>
          </w:p>
        </w:tc>
        <w:tc>
          <w:tcPr>
            <w:tcW w:w="1227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1858,274</w:t>
            </w:r>
          </w:p>
        </w:tc>
        <w:tc>
          <w:tcPr>
            <w:tcW w:w="2193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397,274</w:t>
            </w:r>
          </w:p>
        </w:tc>
        <w:tc>
          <w:tcPr>
            <w:tcW w:w="1985" w:type="dxa"/>
          </w:tcPr>
          <w:p w:rsidR="00551F2B" w:rsidRPr="00832D0E" w:rsidRDefault="00551F2B" w:rsidP="00CF44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397,274</w:t>
            </w:r>
          </w:p>
        </w:tc>
      </w:tr>
    </w:tbl>
    <w:p w:rsidR="00832D0E" w:rsidRPr="00832D0E" w:rsidRDefault="00CF44EA" w:rsidP="00832D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</w:p>
    <w:sectPr w:rsidR="00832D0E" w:rsidRPr="00832D0E" w:rsidSect="00832D0E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0E"/>
    <w:rsid w:val="00067780"/>
    <w:rsid w:val="000B3FB9"/>
    <w:rsid w:val="003B22D5"/>
    <w:rsid w:val="00551F2B"/>
    <w:rsid w:val="00832D0E"/>
    <w:rsid w:val="00C022AF"/>
    <w:rsid w:val="00C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305C"/>
  <w15:chartTrackingRefBased/>
  <w15:docId w15:val="{1B62B9C1-C489-421E-A9CF-3C0DEBC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0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D0E"/>
    <w:pPr>
      <w:spacing w:after="0" w:line="240" w:lineRule="auto"/>
    </w:pPr>
  </w:style>
  <w:style w:type="table" w:styleId="a4">
    <w:name w:val="Table Grid"/>
    <w:basedOn w:val="a1"/>
    <w:uiPriority w:val="39"/>
    <w:rsid w:val="0083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2019-11-19T12:37:00Z</dcterms:created>
  <dcterms:modified xsi:type="dcterms:W3CDTF">2019-11-19T12:37:00Z</dcterms:modified>
</cp:coreProperties>
</file>