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1D" w:rsidRPr="00C9618F" w:rsidRDefault="00423A1D" w:rsidP="00C9618F">
      <w:pPr>
        <w:pStyle w:val="a3"/>
        <w:ind w:left="5670" w:firstLine="425"/>
        <w:jc w:val="right"/>
        <w:rPr>
          <w:b/>
          <w:szCs w:val="28"/>
        </w:rPr>
      </w:pPr>
    </w:p>
    <w:p w:rsidR="00423A1D" w:rsidRDefault="00423A1D" w:rsidP="005D7237">
      <w:pPr>
        <w:pStyle w:val="a3"/>
        <w:ind w:left="6237"/>
        <w:jc w:val="left"/>
        <w:rPr>
          <w:b/>
        </w:rPr>
      </w:pPr>
      <w:r>
        <w:rPr>
          <w:b/>
        </w:rPr>
        <w:t xml:space="preserve">                    ЗАТВЕРДЖЕНО</w:t>
      </w:r>
    </w:p>
    <w:p w:rsidR="00AE5EC6" w:rsidRDefault="00AE5EC6" w:rsidP="005D7237">
      <w:pPr>
        <w:pStyle w:val="a3"/>
        <w:ind w:left="6237"/>
        <w:jc w:val="left"/>
        <w:rPr>
          <w:b/>
        </w:rPr>
      </w:pPr>
    </w:p>
    <w:p w:rsidR="00423A1D" w:rsidRDefault="00AE5EC6" w:rsidP="005D7237">
      <w:pPr>
        <w:pStyle w:val="a3"/>
        <w:ind w:left="6237"/>
        <w:jc w:val="left"/>
        <w:rPr>
          <w:b/>
          <w:sz w:val="24"/>
        </w:rPr>
      </w:pPr>
      <w:r>
        <w:rPr>
          <w:b/>
          <w:sz w:val="24"/>
        </w:rPr>
        <w:t>Р</w:t>
      </w:r>
      <w:r w:rsidR="00423A1D" w:rsidRPr="00C9618F">
        <w:rPr>
          <w:b/>
          <w:sz w:val="24"/>
        </w:rPr>
        <w:t xml:space="preserve">ішення </w:t>
      </w:r>
      <w:r w:rsidR="00423A1D">
        <w:rPr>
          <w:b/>
          <w:sz w:val="24"/>
        </w:rPr>
        <w:t>десятої</w:t>
      </w:r>
      <w:r w:rsidR="00423A1D" w:rsidRPr="00C9618F">
        <w:rPr>
          <w:b/>
          <w:sz w:val="24"/>
        </w:rPr>
        <w:t xml:space="preserve"> сесії                                                                                            Кіровоградської районної ради </w:t>
      </w:r>
    </w:p>
    <w:p w:rsidR="00423A1D" w:rsidRPr="00C9618F" w:rsidRDefault="00423A1D" w:rsidP="005D7237">
      <w:pPr>
        <w:pStyle w:val="a3"/>
        <w:ind w:left="6237"/>
        <w:jc w:val="left"/>
        <w:rPr>
          <w:b/>
          <w:sz w:val="24"/>
        </w:rPr>
      </w:pPr>
      <w:r>
        <w:rPr>
          <w:b/>
          <w:sz w:val="24"/>
        </w:rPr>
        <w:t xml:space="preserve">сьомого </w:t>
      </w:r>
      <w:r w:rsidRPr="00C9618F">
        <w:rPr>
          <w:b/>
          <w:sz w:val="24"/>
        </w:rPr>
        <w:t xml:space="preserve">скликання                                                                 </w:t>
      </w:r>
      <w:r>
        <w:rPr>
          <w:b/>
          <w:sz w:val="24"/>
        </w:rPr>
        <w:t xml:space="preserve">                       </w:t>
      </w:r>
      <w:r w:rsidR="005F2D73">
        <w:rPr>
          <w:b/>
          <w:sz w:val="24"/>
        </w:rPr>
        <w:t xml:space="preserve">                           23</w:t>
      </w:r>
      <w:r>
        <w:rPr>
          <w:b/>
          <w:sz w:val="24"/>
        </w:rPr>
        <w:t xml:space="preserve"> грудня 2016 </w:t>
      </w:r>
      <w:r w:rsidRPr="00C9618F">
        <w:rPr>
          <w:b/>
          <w:sz w:val="24"/>
        </w:rPr>
        <w:t xml:space="preserve">  № </w:t>
      </w:r>
      <w:r w:rsidR="005F2D73">
        <w:rPr>
          <w:b/>
          <w:sz w:val="24"/>
        </w:rPr>
        <w:t>161</w:t>
      </w:r>
    </w:p>
    <w:p w:rsidR="00423A1D" w:rsidRDefault="00423A1D" w:rsidP="00C9618F">
      <w:pPr>
        <w:jc w:val="right"/>
        <w:rPr>
          <w:b/>
          <w:sz w:val="36"/>
          <w:szCs w:val="36"/>
          <w:lang w:val="uk-UA"/>
        </w:rPr>
      </w:pPr>
    </w:p>
    <w:p w:rsidR="00423A1D" w:rsidRDefault="00423A1D" w:rsidP="00C9618F">
      <w:pPr>
        <w:jc w:val="right"/>
        <w:rPr>
          <w:b/>
          <w:sz w:val="36"/>
          <w:szCs w:val="36"/>
          <w:lang w:val="uk-UA"/>
        </w:rPr>
      </w:pPr>
    </w:p>
    <w:p w:rsidR="00423A1D" w:rsidRDefault="00423A1D" w:rsidP="00C9618F">
      <w:pPr>
        <w:jc w:val="center"/>
        <w:rPr>
          <w:b/>
          <w:sz w:val="36"/>
          <w:szCs w:val="36"/>
          <w:lang w:val="uk-UA"/>
        </w:rPr>
      </w:pPr>
    </w:p>
    <w:p w:rsidR="00423A1D" w:rsidRDefault="00423A1D" w:rsidP="00C9618F">
      <w:pPr>
        <w:jc w:val="center"/>
        <w:rPr>
          <w:b/>
          <w:sz w:val="36"/>
          <w:szCs w:val="36"/>
          <w:lang w:val="uk-UA"/>
        </w:rPr>
      </w:pPr>
    </w:p>
    <w:p w:rsidR="00423A1D" w:rsidRDefault="00423A1D" w:rsidP="00C9618F">
      <w:pPr>
        <w:jc w:val="center"/>
        <w:rPr>
          <w:b/>
          <w:sz w:val="36"/>
          <w:szCs w:val="36"/>
          <w:lang w:val="uk-UA"/>
        </w:rPr>
      </w:pPr>
    </w:p>
    <w:p w:rsidR="00423A1D" w:rsidRDefault="00423A1D" w:rsidP="00C9618F">
      <w:pPr>
        <w:jc w:val="center"/>
        <w:rPr>
          <w:b/>
          <w:sz w:val="36"/>
          <w:szCs w:val="36"/>
          <w:lang w:val="uk-UA"/>
        </w:rPr>
      </w:pPr>
    </w:p>
    <w:p w:rsidR="00423A1D" w:rsidRDefault="00423A1D" w:rsidP="00C9618F">
      <w:pPr>
        <w:jc w:val="center"/>
        <w:rPr>
          <w:b/>
          <w:sz w:val="36"/>
          <w:szCs w:val="36"/>
          <w:lang w:val="uk-UA"/>
        </w:rPr>
      </w:pPr>
    </w:p>
    <w:p w:rsidR="00423A1D" w:rsidRDefault="00423A1D" w:rsidP="00C9618F">
      <w:pPr>
        <w:jc w:val="center"/>
        <w:rPr>
          <w:b/>
          <w:sz w:val="36"/>
          <w:szCs w:val="36"/>
          <w:lang w:val="uk-UA"/>
        </w:rPr>
      </w:pPr>
    </w:p>
    <w:p w:rsidR="00423A1D" w:rsidRDefault="00423A1D" w:rsidP="00C9618F">
      <w:pPr>
        <w:jc w:val="center"/>
        <w:rPr>
          <w:b/>
          <w:sz w:val="36"/>
          <w:szCs w:val="36"/>
          <w:lang w:val="uk-UA"/>
        </w:rPr>
      </w:pPr>
    </w:p>
    <w:p w:rsidR="00423A1D" w:rsidRDefault="00423A1D" w:rsidP="00C9618F">
      <w:pPr>
        <w:jc w:val="center"/>
        <w:rPr>
          <w:b/>
          <w:sz w:val="36"/>
          <w:szCs w:val="36"/>
          <w:lang w:val="uk-UA"/>
        </w:rPr>
      </w:pPr>
    </w:p>
    <w:p w:rsidR="00423A1D" w:rsidRDefault="00423A1D" w:rsidP="00C9618F">
      <w:pPr>
        <w:jc w:val="center"/>
        <w:rPr>
          <w:b/>
          <w:sz w:val="36"/>
          <w:szCs w:val="36"/>
          <w:lang w:val="uk-UA"/>
        </w:rPr>
      </w:pPr>
    </w:p>
    <w:p w:rsidR="00423A1D" w:rsidRPr="00C9618F" w:rsidRDefault="00423A1D" w:rsidP="00C9618F">
      <w:pPr>
        <w:jc w:val="center"/>
        <w:rPr>
          <w:b/>
          <w:sz w:val="36"/>
          <w:szCs w:val="36"/>
          <w:lang w:val="uk-UA"/>
        </w:rPr>
      </w:pPr>
      <w:r w:rsidRPr="00C9618F">
        <w:rPr>
          <w:b/>
          <w:sz w:val="36"/>
          <w:szCs w:val="36"/>
          <w:lang w:val="uk-UA"/>
        </w:rPr>
        <w:t xml:space="preserve">Районна програма </w:t>
      </w:r>
    </w:p>
    <w:p w:rsidR="00423A1D" w:rsidRPr="00C9618F" w:rsidRDefault="00423A1D" w:rsidP="00C9618F">
      <w:pPr>
        <w:jc w:val="center"/>
        <w:rPr>
          <w:b/>
          <w:sz w:val="36"/>
          <w:szCs w:val="36"/>
          <w:lang w:val="uk-UA"/>
        </w:rPr>
      </w:pPr>
      <w:r w:rsidRPr="00C9618F">
        <w:rPr>
          <w:b/>
          <w:sz w:val="36"/>
          <w:szCs w:val="36"/>
          <w:lang w:val="uk-UA"/>
        </w:rPr>
        <w:t>підтримки органів виконавчої влади</w:t>
      </w:r>
    </w:p>
    <w:p w:rsidR="00423A1D" w:rsidRPr="00C9618F" w:rsidRDefault="00423A1D" w:rsidP="00C9618F">
      <w:pPr>
        <w:jc w:val="center"/>
        <w:rPr>
          <w:b/>
          <w:sz w:val="32"/>
          <w:szCs w:val="32"/>
          <w:lang w:val="uk-UA"/>
        </w:rPr>
      </w:pPr>
      <w:r w:rsidRPr="00C9618F">
        <w:rPr>
          <w:b/>
          <w:sz w:val="36"/>
          <w:szCs w:val="36"/>
          <w:lang w:val="uk-UA"/>
        </w:rPr>
        <w:t>на 201</w:t>
      </w:r>
      <w:r>
        <w:rPr>
          <w:b/>
          <w:sz w:val="36"/>
          <w:szCs w:val="36"/>
          <w:lang w:val="uk-UA"/>
        </w:rPr>
        <w:t>7 - 2018</w:t>
      </w:r>
      <w:r w:rsidRPr="00C9618F">
        <w:rPr>
          <w:b/>
          <w:sz w:val="36"/>
          <w:szCs w:val="36"/>
          <w:lang w:val="uk-UA"/>
        </w:rPr>
        <w:t xml:space="preserve"> р</w:t>
      </w:r>
      <w:r>
        <w:rPr>
          <w:b/>
          <w:sz w:val="36"/>
          <w:szCs w:val="36"/>
          <w:lang w:val="uk-UA"/>
        </w:rPr>
        <w:t>о</w:t>
      </w:r>
      <w:r w:rsidRPr="00C9618F">
        <w:rPr>
          <w:b/>
          <w:sz w:val="36"/>
          <w:szCs w:val="36"/>
          <w:lang w:val="uk-UA"/>
        </w:rPr>
        <w:t>к</w:t>
      </w:r>
      <w:r>
        <w:rPr>
          <w:b/>
          <w:sz w:val="36"/>
          <w:szCs w:val="36"/>
          <w:lang w:val="uk-UA"/>
        </w:rPr>
        <w:t>и</w:t>
      </w:r>
    </w:p>
    <w:p w:rsidR="00423A1D" w:rsidRPr="00C9618F" w:rsidRDefault="00423A1D" w:rsidP="00C9618F">
      <w:pPr>
        <w:rPr>
          <w:lang w:val="uk-UA"/>
        </w:rPr>
      </w:pPr>
    </w:p>
    <w:p w:rsidR="00423A1D" w:rsidRDefault="00423A1D" w:rsidP="00C9618F">
      <w:pPr>
        <w:rPr>
          <w:lang w:val="uk-UA"/>
        </w:rPr>
      </w:pPr>
    </w:p>
    <w:p w:rsidR="00423A1D" w:rsidRDefault="00423A1D" w:rsidP="00C9618F">
      <w:pPr>
        <w:rPr>
          <w:lang w:val="uk-UA"/>
        </w:rPr>
      </w:pPr>
    </w:p>
    <w:p w:rsidR="00423A1D" w:rsidRDefault="00423A1D" w:rsidP="00C9618F">
      <w:pPr>
        <w:rPr>
          <w:lang w:val="uk-UA"/>
        </w:rPr>
      </w:pPr>
    </w:p>
    <w:p w:rsidR="00423A1D" w:rsidRDefault="00423A1D" w:rsidP="00C9618F">
      <w:pPr>
        <w:rPr>
          <w:lang w:val="uk-UA"/>
        </w:rPr>
      </w:pPr>
    </w:p>
    <w:p w:rsidR="00423A1D" w:rsidRDefault="00423A1D" w:rsidP="00C9618F">
      <w:pPr>
        <w:rPr>
          <w:lang w:val="uk-UA"/>
        </w:rPr>
      </w:pPr>
    </w:p>
    <w:p w:rsidR="00423A1D" w:rsidRDefault="00423A1D" w:rsidP="00C9618F">
      <w:pPr>
        <w:rPr>
          <w:lang w:val="uk-UA"/>
        </w:rPr>
      </w:pPr>
    </w:p>
    <w:p w:rsidR="00423A1D" w:rsidRDefault="00423A1D">
      <w:pPr>
        <w:rPr>
          <w:lang w:val="uk-UA"/>
        </w:rPr>
      </w:pPr>
    </w:p>
    <w:p w:rsidR="00423A1D" w:rsidRDefault="00423A1D">
      <w:pPr>
        <w:rPr>
          <w:lang w:val="uk-UA"/>
        </w:rPr>
      </w:pPr>
    </w:p>
    <w:p w:rsidR="00423A1D" w:rsidRDefault="00423A1D">
      <w:pPr>
        <w:rPr>
          <w:lang w:val="uk-UA"/>
        </w:rPr>
      </w:pPr>
    </w:p>
    <w:p w:rsidR="00423A1D" w:rsidRDefault="00423A1D">
      <w:pPr>
        <w:rPr>
          <w:lang w:val="uk-UA"/>
        </w:rPr>
      </w:pPr>
    </w:p>
    <w:p w:rsidR="00423A1D" w:rsidRDefault="00423A1D">
      <w:pPr>
        <w:rPr>
          <w:lang w:val="uk-UA"/>
        </w:rPr>
      </w:pPr>
    </w:p>
    <w:p w:rsidR="00423A1D" w:rsidRDefault="00423A1D">
      <w:pPr>
        <w:rPr>
          <w:lang w:val="uk-UA"/>
        </w:rPr>
      </w:pPr>
    </w:p>
    <w:p w:rsidR="00423A1D" w:rsidRDefault="00423A1D">
      <w:pPr>
        <w:rPr>
          <w:lang w:val="uk-UA"/>
        </w:rPr>
      </w:pPr>
    </w:p>
    <w:p w:rsidR="00423A1D" w:rsidRDefault="00423A1D">
      <w:pPr>
        <w:rPr>
          <w:lang w:val="uk-UA"/>
        </w:rPr>
      </w:pPr>
    </w:p>
    <w:p w:rsidR="00423A1D" w:rsidRDefault="00423A1D">
      <w:pPr>
        <w:rPr>
          <w:lang w:val="uk-UA"/>
        </w:rPr>
      </w:pPr>
    </w:p>
    <w:p w:rsidR="00423A1D" w:rsidRDefault="00423A1D">
      <w:pPr>
        <w:rPr>
          <w:lang w:val="uk-UA"/>
        </w:rPr>
      </w:pPr>
    </w:p>
    <w:p w:rsidR="00423A1D" w:rsidRDefault="00423A1D">
      <w:pPr>
        <w:rPr>
          <w:lang w:val="uk-UA"/>
        </w:rPr>
      </w:pPr>
    </w:p>
    <w:p w:rsidR="00423A1D" w:rsidRDefault="00423A1D">
      <w:pPr>
        <w:rPr>
          <w:lang w:val="uk-UA"/>
        </w:rPr>
      </w:pPr>
    </w:p>
    <w:p w:rsidR="00423A1D" w:rsidRDefault="00423A1D">
      <w:pPr>
        <w:rPr>
          <w:lang w:val="uk-UA"/>
        </w:rPr>
      </w:pPr>
    </w:p>
    <w:p w:rsidR="00423A1D" w:rsidRDefault="00423A1D">
      <w:pPr>
        <w:rPr>
          <w:lang w:val="uk-UA"/>
        </w:rPr>
      </w:pPr>
    </w:p>
    <w:p w:rsidR="00423A1D" w:rsidRDefault="00423A1D">
      <w:pPr>
        <w:rPr>
          <w:lang w:val="uk-UA"/>
        </w:rPr>
      </w:pPr>
    </w:p>
    <w:p w:rsidR="00423A1D" w:rsidRDefault="00423A1D">
      <w:pPr>
        <w:rPr>
          <w:lang w:val="uk-UA"/>
        </w:rPr>
      </w:pPr>
    </w:p>
    <w:p w:rsidR="00423A1D" w:rsidRDefault="00423A1D">
      <w:pPr>
        <w:rPr>
          <w:lang w:val="uk-UA"/>
        </w:rPr>
      </w:pPr>
    </w:p>
    <w:p w:rsidR="00423A1D" w:rsidRDefault="00423A1D">
      <w:pPr>
        <w:rPr>
          <w:lang w:val="uk-UA"/>
        </w:rPr>
      </w:pPr>
    </w:p>
    <w:p w:rsidR="00423A1D" w:rsidRDefault="00423A1D">
      <w:pPr>
        <w:rPr>
          <w:lang w:val="uk-UA"/>
        </w:rPr>
      </w:pPr>
    </w:p>
    <w:p w:rsidR="00423A1D" w:rsidRDefault="00423A1D">
      <w:pPr>
        <w:rPr>
          <w:lang w:val="uk-UA"/>
        </w:rPr>
      </w:pPr>
    </w:p>
    <w:p w:rsidR="00423A1D" w:rsidRDefault="00423A1D">
      <w:pPr>
        <w:rPr>
          <w:lang w:val="uk-UA"/>
        </w:rPr>
      </w:pPr>
    </w:p>
    <w:p w:rsidR="00423A1D" w:rsidRPr="00BB2BFC" w:rsidRDefault="00423A1D" w:rsidP="00960520">
      <w:pPr>
        <w:pStyle w:val="1"/>
        <w:numPr>
          <w:ilvl w:val="0"/>
          <w:numId w:val="0"/>
        </w:numPr>
        <w:ind w:left="360"/>
      </w:pPr>
      <w:bookmarkStart w:id="0" w:name="_Toc436136516"/>
      <w:bookmarkStart w:id="1" w:name="_Toc436136545"/>
      <w:bookmarkStart w:id="2" w:name="_Toc436137821"/>
      <w:bookmarkStart w:id="3" w:name="_Toc440271952"/>
      <w:r w:rsidRPr="00BB2BFC">
        <w:t>ПАСПОРТ  ПРОГРАМИ</w:t>
      </w:r>
      <w:bookmarkEnd w:id="0"/>
      <w:bookmarkEnd w:id="1"/>
      <w:bookmarkEnd w:id="2"/>
      <w:bookmarkEnd w:id="3"/>
    </w:p>
    <w:p w:rsidR="00423A1D" w:rsidRPr="00BB2BFC" w:rsidRDefault="00423A1D" w:rsidP="00690D97">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3"/>
        <w:gridCol w:w="4454"/>
        <w:gridCol w:w="4758"/>
      </w:tblGrid>
      <w:tr w:rsidR="00423A1D" w:rsidRPr="00BB2BFC" w:rsidTr="001670B6">
        <w:tc>
          <w:tcPr>
            <w:tcW w:w="326" w:type="pct"/>
          </w:tcPr>
          <w:p w:rsidR="00423A1D" w:rsidRPr="00BB2BFC" w:rsidRDefault="00423A1D" w:rsidP="001670B6">
            <w:pPr>
              <w:jc w:val="center"/>
              <w:rPr>
                <w:b/>
              </w:rPr>
            </w:pPr>
          </w:p>
          <w:p w:rsidR="00423A1D" w:rsidRPr="00BB2BFC" w:rsidRDefault="00423A1D" w:rsidP="001670B6">
            <w:pPr>
              <w:jc w:val="center"/>
              <w:rPr>
                <w:b/>
              </w:rPr>
            </w:pPr>
            <w:r w:rsidRPr="00BB2BFC">
              <w:rPr>
                <w:b/>
              </w:rPr>
              <w:t>1.</w:t>
            </w:r>
          </w:p>
        </w:tc>
        <w:tc>
          <w:tcPr>
            <w:tcW w:w="2260" w:type="pct"/>
          </w:tcPr>
          <w:p w:rsidR="00423A1D" w:rsidRPr="00BB2BFC" w:rsidRDefault="00423A1D" w:rsidP="001670B6">
            <w:pPr>
              <w:rPr>
                <w:b/>
              </w:rPr>
            </w:pPr>
            <w:proofErr w:type="spellStart"/>
            <w:r w:rsidRPr="00BB2BFC">
              <w:rPr>
                <w:b/>
              </w:rPr>
              <w:t>Програма</w:t>
            </w:r>
            <w:proofErr w:type="spellEnd"/>
            <w:r w:rsidR="005F2D73">
              <w:rPr>
                <w:b/>
                <w:lang w:val="uk-UA"/>
              </w:rPr>
              <w:t xml:space="preserve"> </w:t>
            </w:r>
            <w:proofErr w:type="spellStart"/>
            <w:r w:rsidRPr="00BB2BFC">
              <w:rPr>
                <w:b/>
              </w:rPr>
              <w:t>затверджена</w:t>
            </w:r>
            <w:proofErr w:type="spellEnd"/>
            <w:r w:rsidRPr="00BB2BFC">
              <w:rPr>
                <w:b/>
              </w:rPr>
              <w:t>:</w:t>
            </w:r>
          </w:p>
          <w:p w:rsidR="00423A1D" w:rsidRPr="00BB2BFC" w:rsidRDefault="00423A1D" w:rsidP="001670B6">
            <w:pPr>
              <w:rPr>
                <w:b/>
              </w:rPr>
            </w:pPr>
          </w:p>
          <w:p w:rsidR="00423A1D" w:rsidRPr="00BB2BFC" w:rsidRDefault="00423A1D" w:rsidP="001670B6">
            <w:pPr>
              <w:rPr>
                <w:b/>
              </w:rPr>
            </w:pPr>
          </w:p>
        </w:tc>
        <w:tc>
          <w:tcPr>
            <w:tcW w:w="2414" w:type="pct"/>
          </w:tcPr>
          <w:p w:rsidR="00423A1D" w:rsidRPr="00BB2BFC" w:rsidRDefault="00423A1D" w:rsidP="001670B6"/>
        </w:tc>
      </w:tr>
      <w:tr w:rsidR="00423A1D" w:rsidRPr="00BB2BFC" w:rsidTr="001670B6">
        <w:tc>
          <w:tcPr>
            <w:tcW w:w="326" w:type="pct"/>
          </w:tcPr>
          <w:p w:rsidR="00423A1D" w:rsidRPr="00BB2BFC" w:rsidRDefault="00423A1D" w:rsidP="001670B6">
            <w:pPr>
              <w:jc w:val="center"/>
              <w:rPr>
                <w:b/>
              </w:rPr>
            </w:pPr>
            <w:r w:rsidRPr="00BB2BFC">
              <w:rPr>
                <w:b/>
              </w:rPr>
              <w:t>2.</w:t>
            </w:r>
          </w:p>
        </w:tc>
        <w:tc>
          <w:tcPr>
            <w:tcW w:w="2260" w:type="pct"/>
          </w:tcPr>
          <w:p w:rsidR="00423A1D" w:rsidRPr="00BB2BFC" w:rsidRDefault="00423A1D" w:rsidP="001670B6">
            <w:pPr>
              <w:rPr>
                <w:b/>
              </w:rPr>
            </w:pPr>
            <w:proofErr w:type="spellStart"/>
            <w:r w:rsidRPr="00BB2BFC">
              <w:rPr>
                <w:b/>
              </w:rPr>
              <w:t>Ініціатор</w:t>
            </w:r>
            <w:proofErr w:type="spellEnd"/>
            <w:r w:rsidR="005F2D73">
              <w:rPr>
                <w:b/>
                <w:lang w:val="uk-UA"/>
              </w:rPr>
              <w:t xml:space="preserve"> </w:t>
            </w:r>
            <w:proofErr w:type="spellStart"/>
            <w:r w:rsidRPr="00BB2BFC">
              <w:rPr>
                <w:b/>
              </w:rPr>
              <w:t>розроблення</w:t>
            </w:r>
            <w:proofErr w:type="spellEnd"/>
            <w:r w:rsidR="005F2D73">
              <w:rPr>
                <w:b/>
                <w:lang w:val="uk-UA"/>
              </w:rPr>
              <w:t xml:space="preserve"> </w:t>
            </w:r>
            <w:proofErr w:type="spellStart"/>
            <w:r w:rsidRPr="00BB2BFC">
              <w:rPr>
                <w:b/>
              </w:rPr>
              <w:t>програми</w:t>
            </w:r>
            <w:proofErr w:type="spellEnd"/>
          </w:p>
          <w:p w:rsidR="00423A1D" w:rsidRPr="00BB2BFC" w:rsidRDefault="00423A1D" w:rsidP="001670B6">
            <w:pPr>
              <w:rPr>
                <w:b/>
              </w:rPr>
            </w:pPr>
          </w:p>
          <w:p w:rsidR="00423A1D" w:rsidRPr="00BB2BFC" w:rsidRDefault="00423A1D" w:rsidP="001670B6">
            <w:pPr>
              <w:rPr>
                <w:b/>
              </w:rPr>
            </w:pPr>
          </w:p>
        </w:tc>
        <w:tc>
          <w:tcPr>
            <w:tcW w:w="2414" w:type="pct"/>
          </w:tcPr>
          <w:p w:rsidR="00423A1D" w:rsidRPr="00BB2BFC" w:rsidRDefault="00423A1D" w:rsidP="001670B6">
            <w:proofErr w:type="spellStart"/>
            <w:r w:rsidRPr="00BB2BFC">
              <w:t>Кіровоградська</w:t>
            </w:r>
            <w:proofErr w:type="spellEnd"/>
            <w:r w:rsidR="005F2D73">
              <w:rPr>
                <w:lang w:val="uk-UA"/>
              </w:rPr>
              <w:t xml:space="preserve"> </w:t>
            </w:r>
            <w:r w:rsidR="005F2D73">
              <w:t>района</w:t>
            </w:r>
            <w:r w:rsidR="005F2D73">
              <w:rPr>
                <w:lang w:val="uk-UA"/>
              </w:rPr>
              <w:t xml:space="preserve"> </w:t>
            </w:r>
            <w:proofErr w:type="spellStart"/>
            <w:r w:rsidRPr="00BB2BFC">
              <w:t>державна</w:t>
            </w:r>
            <w:proofErr w:type="spellEnd"/>
            <w:r w:rsidR="005F2D73">
              <w:rPr>
                <w:lang w:val="uk-UA"/>
              </w:rPr>
              <w:t xml:space="preserve"> </w:t>
            </w:r>
            <w:proofErr w:type="spellStart"/>
            <w:r w:rsidRPr="00BB2BFC">
              <w:t>адміністрація</w:t>
            </w:r>
            <w:proofErr w:type="spellEnd"/>
          </w:p>
        </w:tc>
      </w:tr>
      <w:tr w:rsidR="00423A1D" w:rsidRPr="00BB2BFC" w:rsidTr="001670B6">
        <w:tc>
          <w:tcPr>
            <w:tcW w:w="326" w:type="pct"/>
          </w:tcPr>
          <w:p w:rsidR="00423A1D" w:rsidRPr="00BB2BFC" w:rsidRDefault="00423A1D" w:rsidP="001670B6">
            <w:pPr>
              <w:jc w:val="center"/>
              <w:rPr>
                <w:b/>
              </w:rPr>
            </w:pPr>
            <w:r w:rsidRPr="00BB2BFC">
              <w:rPr>
                <w:b/>
              </w:rPr>
              <w:t>3.</w:t>
            </w:r>
          </w:p>
        </w:tc>
        <w:tc>
          <w:tcPr>
            <w:tcW w:w="2260" w:type="pct"/>
          </w:tcPr>
          <w:p w:rsidR="00423A1D" w:rsidRPr="00BB2BFC" w:rsidRDefault="00423A1D" w:rsidP="001670B6">
            <w:pPr>
              <w:rPr>
                <w:b/>
              </w:rPr>
            </w:pPr>
            <w:r w:rsidRPr="00BB2BFC">
              <w:rPr>
                <w:b/>
              </w:rPr>
              <w:t xml:space="preserve">Дата, номер </w:t>
            </w:r>
            <w:proofErr w:type="spellStart"/>
            <w:r w:rsidRPr="00BB2BFC">
              <w:rPr>
                <w:b/>
              </w:rPr>
              <w:t>і</w:t>
            </w:r>
            <w:proofErr w:type="spellEnd"/>
            <w:r w:rsidRPr="00BB2BFC">
              <w:rPr>
                <w:b/>
              </w:rPr>
              <w:t xml:space="preserve"> </w:t>
            </w:r>
            <w:proofErr w:type="spellStart"/>
            <w:r w:rsidRPr="00BB2BFC">
              <w:rPr>
                <w:b/>
              </w:rPr>
              <w:t>назва</w:t>
            </w:r>
            <w:proofErr w:type="spellEnd"/>
            <w:r w:rsidR="005F2D73">
              <w:rPr>
                <w:b/>
                <w:lang w:val="uk-UA"/>
              </w:rPr>
              <w:t xml:space="preserve"> </w:t>
            </w:r>
            <w:proofErr w:type="spellStart"/>
            <w:r w:rsidRPr="00BB2BFC">
              <w:rPr>
                <w:b/>
              </w:rPr>
              <w:t>розпорядчого</w:t>
            </w:r>
            <w:proofErr w:type="spellEnd"/>
            <w:r w:rsidRPr="00BB2BFC">
              <w:rPr>
                <w:b/>
              </w:rPr>
              <w:t xml:space="preserve"> документа органу </w:t>
            </w:r>
            <w:proofErr w:type="spellStart"/>
            <w:r w:rsidRPr="00BB2BFC">
              <w:rPr>
                <w:b/>
              </w:rPr>
              <w:t>виконавчої</w:t>
            </w:r>
            <w:proofErr w:type="spellEnd"/>
            <w:r w:rsidR="005F2D73">
              <w:rPr>
                <w:b/>
                <w:lang w:val="uk-UA"/>
              </w:rPr>
              <w:t xml:space="preserve"> </w:t>
            </w:r>
            <w:proofErr w:type="spellStart"/>
            <w:r w:rsidRPr="00BB2BFC">
              <w:rPr>
                <w:b/>
              </w:rPr>
              <w:t>влади</w:t>
            </w:r>
            <w:proofErr w:type="spellEnd"/>
            <w:r w:rsidRPr="00BB2BFC">
              <w:rPr>
                <w:b/>
              </w:rPr>
              <w:t xml:space="preserve"> про </w:t>
            </w:r>
            <w:proofErr w:type="spellStart"/>
            <w:r w:rsidRPr="00BB2BFC">
              <w:rPr>
                <w:b/>
              </w:rPr>
              <w:t>розроблення</w:t>
            </w:r>
            <w:proofErr w:type="spellEnd"/>
            <w:r w:rsidR="005F2D73">
              <w:rPr>
                <w:b/>
                <w:lang w:val="uk-UA"/>
              </w:rPr>
              <w:t xml:space="preserve"> </w:t>
            </w:r>
            <w:proofErr w:type="spellStart"/>
            <w:r w:rsidRPr="00BB2BFC">
              <w:rPr>
                <w:b/>
              </w:rPr>
              <w:t>програми</w:t>
            </w:r>
            <w:proofErr w:type="spellEnd"/>
          </w:p>
          <w:p w:rsidR="00423A1D" w:rsidRPr="00BB2BFC" w:rsidRDefault="00423A1D" w:rsidP="001670B6">
            <w:pPr>
              <w:rPr>
                <w:b/>
              </w:rPr>
            </w:pPr>
          </w:p>
          <w:p w:rsidR="00423A1D" w:rsidRPr="00BB2BFC" w:rsidRDefault="00423A1D" w:rsidP="001670B6">
            <w:pPr>
              <w:rPr>
                <w:b/>
              </w:rPr>
            </w:pPr>
          </w:p>
          <w:p w:rsidR="00423A1D" w:rsidRPr="00BB2BFC" w:rsidRDefault="00423A1D" w:rsidP="001670B6">
            <w:pPr>
              <w:rPr>
                <w:b/>
              </w:rPr>
            </w:pPr>
          </w:p>
        </w:tc>
        <w:tc>
          <w:tcPr>
            <w:tcW w:w="2414" w:type="pct"/>
          </w:tcPr>
          <w:p w:rsidR="00423A1D" w:rsidRPr="00BB2BFC" w:rsidRDefault="00423A1D" w:rsidP="001670B6">
            <w:pPr>
              <w:rPr>
                <w:strike/>
                <w:color w:val="FF0000"/>
              </w:rPr>
            </w:pPr>
          </w:p>
        </w:tc>
      </w:tr>
      <w:tr w:rsidR="00423A1D" w:rsidRPr="00BB2BFC" w:rsidTr="001670B6">
        <w:trPr>
          <w:trHeight w:val="569"/>
        </w:trPr>
        <w:tc>
          <w:tcPr>
            <w:tcW w:w="326" w:type="pct"/>
          </w:tcPr>
          <w:p w:rsidR="00423A1D" w:rsidRPr="00BB2BFC" w:rsidRDefault="00423A1D" w:rsidP="001670B6">
            <w:pPr>
              <w:jc w:val="center"/>
              <w:rPr>
                <w:b/>
              </w:rPr>
            </w:pPr>
            <w:r w:rsidRPr="00BB2BFC">
              <w:rPr>
                <w:b/>
              </w:rPr>
              <w:t>4.</w:t>
            </w:r>
          </w:p>
        </w:tc>
        <w:tc>
          <w:tcPr>
            <w:tcW w:w="2260" w:type="pct"/>
          </w:tcPr>
          <w:p w:rsidR="00423A1D" w:rsidRPr="00BB2BFC" w:rsidRDefault="00423A1D" w:rsidP="001670B6">
            <w:pPr>
              <w:rPr>
                <w:b/>
              </w:rPr>
            </w:pPr>
            <w:proofErr w:type="spellStart"/>
            <w:r w:rsidRPr="00BB2BFC">
              <w:rPr>
                <w:b/>
              </w:rPr>
              <w:t>Розробникпрограми</w:t>
            </w:r>
            <w:proofErr w:type="spellEnd"/>
          </w:p>
          <w:p w:rsidR="00423A1D" w:rsidRPr="00BB2BFC" w:rsidRDefault="00423A1D" w:rsidP="001670B6">
            <w:pPr>
              <w:rPr>
                <w:b/>
              </w:rPr>
            </w:pPr>
          </w:p>
          <w:p w:rsidR="00423A1D" w:rsidRPr="00BB2BFC" w:rsidRDefault="00423A1D" w:rsidP="001670B6">
            <w:pPr>
              <w:rPr>
                <w:b/>
              </w:rPr>
            </w:pPr>
          </w:p>
        </w:tc>
        <w:tc>
          <w:tcPr>
            <w:tcW w:w="2414" w:type="pct"/>
          </w:tcPr>
          <w:p w:rsidR="00423A1D" w:rsidRPr="00BB2BFC" w:rsidRDefault="00423A1D" w:rsidP="001670B6">
            <w:r>
              <w:rPr>
                <w:lang w:val="uk-UA"/>
              </w:rPr>
              <w:t xml:space="preserve">Фінансове управління Кіровоградської </w:t>
            </w:r>
            <w:r>
              <w:t>р</w:t>
            </w:r>
            <w:r w:rsidRPr="00BB2BFC">
              <w:t>ай</w:t>
            </w:r>
            <w:proofErr w:type="spellStart"/>
            <w:r>
              <w:rPr>
                <w:lang w:val="uk-UA"/>
              </w:rPr>
              <w:t>онної</w:t>
            </w:r>
            <w:proofErr w:type="spellEnd"/>
            <w:r w:rsidR="005F2D73">
              <w:rPr>
                <w:lang w:val="uk-UA"/>
              </w:rPr>
              <w:t xml:space="preserve"> </w:t>
            </w:r>
            <w:proofErr w:type="spellStart"/>
            <w:r w:rsidRPr="00BB2BFC">
              <w:t>держ</w:t>
            </w:r>
            <w:r>
              <w:rPr>
                <w:lang w:val="uk-UA"/>
              </w:rPr>
              <w:t>авної</w:t>
            </w:r>
            <w:proofErr w:type="spellEnd"/>
            <w:r w:rsidR="005F2D73">
              <w:rPr>
                <w:lang w:val="uk-UA"/>
              </w:rPr>
              <w:t xml:space="preserve">  </w:t>
            </w:r>
            <w:proofErr w:type="spellStart"/>
            <w:r w:rsidRPr="00BB2BFC">
              <w:t>адміністрації</w:t>
            </w:r>
            <w:proofErr w:type="spellEnd"/>
          </w:p>
        </w:tc>
      </w:tr>
      <w:tr w:rsidR="00423A1D" w:rsidRPr="00BB2BFC" w:rsidTr="001670B6">
        <w:tc>
          <w:tcPr>
            <w:tcW w:w="326" w:type="pct"/>
          </w:tcPr>
          <w:p w:rsidR="00423A1D" w:rsidRPr="00BB2BFC" w:rsidRDefault="00423A1D" w:rsidP="001670B6">
            <w:pPr>
              <w:jc w:val="center"/>
              <w:rPr>
                <w:b/>
              </w:rPr>
            </w:pPr>
            <w:r w:rsidRPr="00BB2BFC">
              <w:rPr>
                <w:b/>
              </w:rPr>
              <w:t>5.</w:t>
            </w:r>
          </w:p>
        </w:tc>
        <w:tc>
          <w:tcPr>
            <w:tcW w:w="2260" w:type="pct"/>
          </w:tcPr>
          <w:p w:rsidR="00423A1D" w:rsidRPr="00BB2BFC" w:rsidRDefault="00423A1D" w:rsidP="001670B6">
            <w:pPr>
              <w:rPr>
                <w:b/>
              </w:rPr>
            </w:pPr>
            <w:proofErr w:type="spellStart"/>
            <w:r w:rsidRPr="00BB2BFC">
              <w:rPr>
                <w:b/>
              </w:rPr>
              <w:t>Співрозробники</w:t>
            </w:r>
            <w:proofErr w:type="spellEnd"/>
            <w:r w:rsidR="005F2D73">
              <w:rPr>
                <w:b/>
                <w:lang w:val="uk-UA"/>
              </w:rPr>
              <w:t xml:space="preserve"> </w:t>
            </w:r>
            <w:proofErr w:type="spellStart"/>
            <w:r w:rsidRPr="00BB2BFC">
              <w:rPr>
                <w:b/>
              </w:rPr>
              <w:t>програми</w:t>
            </w:r>
            <w:proofErr w:type="spellEnd"/>
          </w:p>
          <w:p w:rsidR="00423A1D" w:rsidRPr="00BB2BFC" w:rsidRDefault="00423A1D" w:rsidP="001670B6">
            <w:pPr>
              <w:rPr>
                <w:b/>
              </w:rPr>
            </w:pPr>
          </w:p>
          <w:p w:rsidR="00423A1D" w:rsidRPr="00BB2BFC" w:rsidRDefault="00423A1D" w:rsidP="001670B6">
            <w:pPr>
              <w:rPr>
                <w:b/>
              </w:rPr>
            </w:pPr>
          </w:p>
          <w:p w:rsidR="00423A1D" w:rsidRPr="00BB2BFC" w:rsidRDefault="00423A1D" w:rsidP="001670B6">
            <w:pPr>
              <w:rPr>
                <w:b/>
              </w:rPr>
            </w:pPr>
          </w:p>
          <w:p w:rsidR="00423A1D" w:rsidRPr="00BB2BFC" w:rsidRDefault="00423A1D" w:rsidP="001670B6">
            <w:pPr>
              <w:rPr>
                <w:b/>
              </w:rPr>
            </w:pPr>
          </w:p>
        </w:tc>
        <w:tc>
          <w:tcPr>
            <w:tcW w:w="2414" w:type="pct"/>
          </w:tcPr>
          <w:p w:rsidR="00423A1D" w:rsidRPr="00BB2BFC" w:rsidRDefault="00423A1D" w:rsidP="001670B6">
            <w:proofErr w:type="spellStart"/>
            <w:r w:rsidRPr="00BB2BFC">
              <w:t>Структурні</w:t>
            </w:r>
            <w:proofErr w:type="spellEnd"/>
            <w:r w:rsidR="005F2D73">
              <w:rPr>
                <w:lang w:val="uk-UA"/>
              </w:rPr>
              <w:t xml:space="preserve"> </w:t>
            </w:r>
            <w:proofErr w:type="spellStart"/>
            <w:proofErr w:type="gramStart"/>
            <w:r w:rsidRPr="00BB2BFC">
              <w:t>п</w:t>
            </w:r>
            <w:proofErr w:type="gramEnd"/>
            <w:r w:rsidRPr="00BB2BFC">
              <w:t>ідрозділи</w:t>
            </w:r>
            <w:proofErr w:type="spellEnd"/>
            <w:r w:rsidRPr="00BB2BFC">
              <w:t xml:space="preserve"> рай</w:t>
            </w:r>
            <w:proofErr w:type="spellStart"/>
            <w:r>
              <w:rPr>
                <w:lang w:val="uk-UA"/>
              </w:rPr>
              <w:t>онної</w:t>
            </w:r>
            <w:proofErr w:type="spellEnd"/>
            <w:r w:rsidR="005F2D73">
              <w:rPr>
                <w:lang w:val="uk-UA"/>
              </w:rPr>
              <w:t xml:space="preserve"> </w:t>
            </w:r>
            <w:r w:rsidRPr="00BB2BFC">
              <w:t>держа</w:t>
            </w:r>
            <w:proofErr w:type="spellStart"/>
            <w:r>
              <w:rPr>
                <w:lang w:val="uk-UA"/>
              </w:rPr>
              <w:t>вної</w:t>
            </w:r>
            <w:proofErr w:type="spellEnd"/>
            <w:r>
              <w:rPr>
                <w:lang w:val="uk-UA"/>
              </w:rPr>
              <w:t xml:space="preserve"> а</w:t>
            </w:r>
            <w:proofErr w:type="spellStart"/>
            <w:r w:rsidRPr="00BB2BFC">
              <w:t>дміністрації</w:t>
            </w:r>
            <w:proofErr w:type="spellEnd"/>
          </w:p>
        </w:tc>
      </w:tr>
      <w:tr w:rsidR="00423A1D" w:rsidRPr="00BB2BFC" w:rsidTr="001670B6">
        <w:tc>
          <w:tcPr>
            <w:tcW w:w="326" w:type="pct"/>
          </w:tcPr>
          <w:p w:rsidR="00423A1D" w:rsidRPr="00BB2BFC" w:rsidRDefault="00423A1D" w:rsidP="001670B6">
            <w:pPr>
              <w:jc w:val="center"/>
              <w:rPr>
                <w:b/>
              </w:rPr>
            </w:pPr>
            <w:r w:rsidRPr="00BB2BFC">
              <w:rPr>
                <w:b/>
              </w:rPr>
              <w:t>6.</w:t>
            </w:r>
          </w:p>
        </w:tc>
        <w:tc>
          <w:tcPr>
            <w:tcW w:w="2260" w:type="pct"/>
          </w:tcPr>
          <w:p w:rsidR="00423A1D" w:rsidRPr="00BB2BFC" w:rsidRDefault="00423A1D" w:rsidP="001670B6">
            <w:pPr>
              <w:rPr>
                <w:b/>
              </w:rPr>
            </w:pPr>
            <w:proofErr w:type="spellStart"/>
            <w:r w:rsidRPr="00BB2BFC">
              <w:rPr>
                <w:b/>
              </w:rPr>
              <w:t>Відповідальний</w:t>
            </w:r>
            <w:proofErr w:type="spellEnd"/>
            <w:r w:rsidR="005F2D73">
              <w:rPr>
                <w:b/>
                <w:lang w:val="uk-UA"/>
              </w:rPr>
              <w:t xml:space="preserve"> </w:t>
            </w:r>
            <w:proofErr w:type="spellStart"/>
            <w:r w:rsidRPr="00BB2BFC">
              <w:rPr>
                <w:b/>
              </w:rPr>
              <w:t>виконавець</w:t>
            </w:r>
            <w:proofErr w:type="spellEnd"/>
            <w:r w:rsidR="005F2D73">
              <w:rPr>
                <w:b/>
                <w:lang w:val="uk-UA"/>
              </w:rPr>
              <w:t xml:space="preserve"> </w:t>
            </w:r>
            <w:proofErr w:type="spellStart"/>
            <w:r w:rsidRPr="00BB2BFC">
              <w:rPr>
                <w:b/>
              </w:rPr>
              <w:t>програми</w:t>
            </w:r>
            <w:proofErr w:type="spellEnd"/>
          </w:p>
          <w:p w:rsidR="00423A1D" w:rsidRPr="00BB2BFC" w:rsidRDefault="00423A1D" w:rsidP="001670B6">
            <w:pPr>
              <w:rPr>
                <w:b/>
              </w:rPr>
            </w:pPr>
          </w:p>
          <w:p w:rsidR="00423A1D" w:rsidRPr="00BB2BFC" w:rsidRDefault="00423A1D" w:rsidP="001670B6">
            <w:pPr>
              <w:rPr>
                <w:b/>
              </w:rPr>
            </w:pPr>
          </w:p>
        </w:tc>
        <w:tc>
          <w:tcPr>
            <w:tcW w:w="2414" w:type="pct"/>
          </w:tcPr>
          <w:p w:rsidR="00423A1D" w:rsidRPr="00690D97" w:rsidRDefault="00423A1D" w:rsidP="001670B6">
            <w:pPr>
              <w:rPr>
                <w:lang w:val="uk-UA"/>
              </w:rPr>
            </w:pPr>
            <w:r>
              <w:rPr>
                <w:lang w:val="uk-UA"/>
              </w:rPr>
              <w:t>Кіровоградська районна державна адміністрація, Кіровоградська районна рада, структурні підрозділи районної державної адміністрації, сільські ради району</w:t>
            </w:r>
            <w:r w:rsidR="00AD7311">
              <w:rPr>
                <w:lang w:val="uk-UA"/>
              </w:rPr>
              <w:t>, об’єднані територіальні громади</w:t>
            </w:r>
          </w:p>
        </w:tc>
      </w:tr>
      <w:tr w:rsidR="00423A1D" w:rsidRPr="00BB2BFC" w:rsidTr="001670B6">
        <w:tc>
          <w:tcPr>
            <w:tcW w:w="326" w:type="pct"/>
          </w:tcPr>
          <w:p w:rsidR="00423A1D" w:rsidRPr="00BB2BFC" w:rsidRDefault="00423A1D" w:rsidP="001670B6">
            <w:pPr>
              <w:jc w:val="center"/>
              <w:rPr>
                <w:b/>
              </w:rPr>
            </w:pPr>
            <w:r w:rsidRPr="00BB2BFC">
              <w:rPr>
                <w:b/>
              </w:rPr>
              <w:t>7.</w:t>
            </w:r>
          </w:p>
        </w:tc>
        <w:tc>
          <w:tcPr>
            <w:tcW w:w="2260" w:type="pct"/>
          </w:tcPr>
          <w:p w:rsidR="00423A1D" w:rsidRPr="00BB2BFC" w:rsidRDefault="00423A1D" w:rsidP="001670B6">
            <w:pPr>
              <w:rPr>
                <w:b/>
              </w:rPr>
            </w:pPr>
            <w:proofErr w:type="spellStart"/>
            <w:r w:rsidRPr="00BB2BFC">
              <w:rPr>
                <w:b/>
              </w:rPr>
              <w:t>Учасники</w:t>
            </w:r>
            <w:proofErr w:type="spellEnd"/>
            <w:r w:rsidR="005F2D73">
              <w:rPr>
                <w:b/>
                <w:lang w:val="uk-UA"/>
              </w:rPr>
              <w:t xml:space="preserve"> </w:t>
            </w:r>
            <w:proofErr w:type="spellStart"/>
            <w:r w:rsidRPr="00BB2BFC">
              <w:rPr>
                <w:b/>
              </w:rPr>
              <w:t>програми</w:t>
            </w:r>
            <w:proofErr w:type="spellEnd"/>
          </w:p>
          <w:p w:rsidR="00423A1D" w:rsidRPr="00BB2BFC" w:rsidRDefault="00423A1D" w:rsidP="001670B6">
            <w:pPr>
              <w:rPr>
                <w:b/>
              </w:rPr>
            </w:pPr>
          </w:p>
          <w:p w:rsidR="00423A1D" w:rsidRPr="00BB2BFC" w:rsidRDefault="00423A1D" w:rsidP="001670B6">
            <w:pPr>
              <w:rPr>
                <w:b/>
              </w:rPr>
            </w:pPr>
          </w:p>
          <w:p w:rsidR="00423A1D" w:rsidRPr="00BB2BFC" w:rsidRDefault="00423A1D" w:rsidP="001670B6">
            <w:pPr>
              <w:rPr>
                <w:b/>
              </w:rPr>
            </w:pPr>
          </w:p>
          <w:p w:rsidR="00423A1D" w:rsidRPr="00BB2BFC" w:rsidRDefault="00423A1D" w:rsidP="001670B6">
            <w:pPr>
              <w:rPr>
                <w:b/>
              </w:rPr>
            </w:pPr>
          </w:p>
        </w:tc>
        <w:tc>
          <w:tcPr>
            <w:tcW w:w="2414" w:type="pct"/>
          </w:tcPr>
          <w:p w:rsidR="00423A1D" w:rsidRPr="00BB2BFC" w:rsidRDefault="00423A1D" w:rsidP="00690D97">
            <w:r>
              <w:rPr>
                <w:lang w:val="uk-UA"/>
              </w:rPr>
              <w:t>Кіровоградська районна державна адміністрація, структурні підрозділи районної державної адміністрації, сільські ради району</w:t>
            </w:r>
            <w:r w:rsidR="00AD7311">
              <w:rPr>
                <w:lang w:val="uk-UA"/>
              </w:rPr>
              <w:t>, об’єднані територіальні громади</w:t>
            </w:r>
          </w:p>
        </w:tc>
      </w:tr>
      <w:tr w:rsidR="00423A1D" w:rsidRPr="00BB2BFC" w:rsidTr="001670B6">
        <w:tc>
          <w:tcPr>
            <w:tcW w:w="326" w:type="pct"/>
          </w:tcPr>
          <w:p w:rsidR="00423A1D" w:rsidRPr="00BB2BFC" w:rsidRDefault="00423A1D" w:rsidP="001670B6">
            <w:pPr>
              <w:jc w:val="center"/>
              <w:rPr>
                <w:b/>
              </w:rPr>
            </w:pPr>
            <w:r w:rsidRPr="00BB2BFC">
              <w:rPr>
                <w:b/>
              </w:rPr>
              <w:t>8.</w:t>
            </w:r>
          </w:p>
        </w:tc>
        <w:tc>
          <w:tcPr>
            <w:tcW w:w="2260" w:type="pct"/>
          </w:tcPr>
          <w:p w:rsidR="00423A1D" w:rsidRPr="00BB2BFC" w:rsidRDefault="00423A1D" w:rsidP="001670B6">
            <w:pPr>
              <w:rPr>
                <w:b/>
              </w:rPr>
            </w:pPr>
            <w:proofErr w:type="spellStart"/>
            <w:r w:rsidRPr="00BB2BFC">
              <w:rPr>
                <w:b/>
              </w:rPr>
              <w:t>Термін</w:t>
            </w:r>
            <w:proofErr w:type="spellEnd"/>
            <w:r w:rsidR="005F2D73">
              <w:rPr>
                <w:b/>
                <w:lang w:val="uk-UA"/>
              </w:rPr>
              <w:t xml:space="preserve"> </w:t>
            </w:r>
            <w:proofErr w:type="spellStart"/>
            <w:r w:rsidRPr="00BB2BFC">
              <w:rPr>
                <w:b/>
              </w:rPr>
              <w:t>реалізації</w:t>
            </w:r>
            <w:proofErr w:type="spellEnd"/>
            <w:r w:rsidR="005F2D73">
              <w:rPr>
                <w:b/>
                <w:lang w:val="uk-UA"/>
              </w:rPr>
              <w:t xml:space="preserve"> </w:t>
            </w:r>
            <w:proofErr w:type="spellStart"/>
            <w:r w:rsidRPr="00BB2BFC">
              <w:rPr>
                <w:b/>
              </w:rPr>
              <w:t>програми</w:t>
            </w:r>
            <w:proofErr w:type="spellEnd"/>
          </w:p>
          <w:p w:rsidR="00423A1D" w:rsidRPr="00BB2BFC" w:rsidRDefault="00423A1D" w:rsidP="001670B6">
            <w:pPr>
              <w:rPr>
                <w:b/>
              </w:rPr>
            </w:pPr>
          </w:p>
          <w:p w:rsidR="00423A1D" w:rsidRPr="00BB2BFC" w:rsidRDefault="00423A1D" w:rsidP="001670B6">
            <w:pPr>
              <w:rPr>
                <w:b/>
              </w:rPr>
            </w:pPr>
          </w:p>
        </w:tc>
        <w:tc>
          <w:tcPr>
            <w:tcW w:w="2414" w:type="pct"/>
          </w:tcPr>
          <w:p w:rsidR="00423A1D" w:rsidRPr="00FC788E" w:rsidRDefault="00423A1D" w:rsidP="001670B6">
            <w:pPr>
              <w:rPr>
                <w:lang w:val="uk-UA"/>
              </w:rPr>
            </w:pPr>
            <w:r>
              <w:t>201</w:t>
            </w:r>
            <w:r>
              <w:rPr>
                <w:lang w:val="uk-UA"/>
              </w:rPr>
              <w:t xml:space="preserve">7 -2018 </w:t>
            </w:r>
            <w:r>
              <w:t>р</w:t>
            </w:r>
            <w:r>
              <w:rPr>
                <w:lang w:val="uk-UA"/>
              </w:rPr>
              <w:t>о</w:t>
            </w:r>
            <w:r w:rsidRPr="00BB2BFC">
              <w:t>к</w:t>
            </w:r>
            <w:r>
              <w:rPr>
                <w:lang w:val="uk-UA"/>
              </w:rPr>
              <w:t>и</w:t>
            </w:r>
          </w:p>
        </w:tc>
      </w:tr>
      <w:tr w:rsidR="00423A1D" w:rsidRPr="00BB2BFC" w:rsidTr="001670B6">
        <w:tc>
          <w:tcPr>
            <w:tcW w:w="326" w:type="pct"/>
            <w:tcBorders>
              <w:bottom w:val="single" w:sz="4" w:space="0" w:color="auto"/>
            </w:tcBorders>
          </w:tcPr>
          <w:p w:rsidR="00423A1D" w:rsidRPr="00BB2BFC" w:rsidRDefault="00423A1D" w:rsidP="001670B6">
            <w:pPr>
              <w:jc w:val="center"/>
              <w:rPr>
                <w:b/>
              </w:rPr>
            </w:pPr>
            <w:r w:rsidRPr="00BB2BFC">
              <w:rPr>
                <w:b/>
              </w:rPr>
              <w:t>9.</w:t>
            </w:r>
          </w:p>
        </w:tc>
        <w:tc>
          <w:tcPr>
            <w:tcW w:w="2260" w:type="pct"/>
            <w:tcBorders>
              <w:bottom w:val="single" w:sz="4" w:space="0" w:color="auto"/>
            </w:tcBorders>
          </w:tcPr>
          <w:p w:rsidR="00423A1D" w:rsidRPr="00723D0E" w:rsidRDefault="00423A1D" w:rsidP="001670B6">
            <w:pPr>
              <w:rPr>
                <w:b/>
                <w:lang w:val="uk-UA"/>
              </w:rPr>
            </w:pPr>
            <w:proofErr w:type="spellStart"/>
            <w:r w:rsidRPr="00BB2BFC">
              <w:rPr>
                <w:b/>
              </w:rPr>
              <w:t>Обсяг</w:t>
            </w:r>
            <w:proofErr w:type="spellEnd"/>
            <w:r w:rsidR="005F2D73">
              <w:rPr>
                <w:b/>
                <w:lang w:val="uk-UA"/>
              </w:rPr>
              <w:t xml:space="preserve"> </w:t>
            </w:r>
            <w:proofErr w:type="spellStart"/>
            <w:r w:rsidRPr="00BB2BFC">
              <w:rPr>
                <w:b/>
              </w:rPr>
              <w:t>фінансових</w:t>
            </w:r>
            <w:proofErr w:type="spellEnd"/>
            <w:r w:rsidR="005F2D73">
              <w:rPr>
                <w:b/>
                <w:lang w:val="uk-UA"/>
              </w:rPr>
              <w:t xml:space="preserve"> </w:t>
            </w:r>
            <w:proofErr w:type="spellStart"/>
            <w:r w:rsidRPr="00BB2BFC">
              <w:rPr>
                <w:b/>
              </w:rPr>
              <w:t>ре</w:t>
            </w:r>
            <w:r w:rsidR="00723D0E">
              <w:rPr>
                <w:b/>
              </w:rPr>
              <w:t>сурсів</w:t>
            </w:r>
            <w:proofErr w:type="spellEnd"/>
            <w:r w:rsidR="00723D0E">
              <w:rPr>
                <w:b/>
              </w:rPr>
              <w:t xml:space="preserve">, </w:t>
            </w:r>
            <w:proofErr w:type="gramStart"/>
            <w:r w:rsidR="00723D0E">
              <w:rPr>
                <w:b/>
              </w:rPr>
              <w:t>для</w:t>
            </w:r>
            <w:proofErr w:type="gramEnd"/>
            <w:r w:rsidR="005F2D73">
              <w:rPr>
                <w:b/>
                <w:lang w:val="uk-UA"/>
              </w:rPr>
              <w:t xml:space="preserve"> </w:t>
            </w:r>
            <w:proofErr w:type="spellStart"/>
            <w:r w:rsidR="00723D0E">
              <w:rPr>
                <w:b/>
              </w:rPr>
              <w:t>реалізації</w:t>
            </w:r>
            <w:proofErr w:type="spellEnd"/>
            <w:r w:rsidR="005F2D73">
              <w:rPr>
                <w:b/>
                <w:lang w:val="uk-UA"/>
              </w:rPr>
              <w:t xml:space="preserve"> </w:t>
            </w:r>
            <w:proofErr w:type="spellStart"/>
            <w:r w:rsidR="00723D0E">
              <w:rPr>
                <w:b/>
              </w:rPr>
              <w:t>програми</w:t>
            </w:r>
            <w:proofErr w:type="spellEnd"/>
          </w:p>
          <w:p w:rsidR="00423A1D" w:rsidRPr="00BB2BFC" w:rsidRDefault="00423A1D" w:rsidP="001670B6">
            <w:pPr>
              <w:rPr>
                <w:b/>
              </w:rPr>
            </w:pPr>
          </w:p>
          <w:p w:rsidR="00423A1D" w:rsidRPr="00BB2BFC" w:rsidRDefault="00423A1D" w:rsidP="001670B6">
            <w:pPr>
              <w:rPr>
                <w:b/>
              </w:rPr>
            </w:pPr>
          </w:p>
          <w:p w:rsidR="00423A1D" w:rsidRPr="00BB2BFC" w:rsidRDefault="00423A1D" w:rsidP="001670B6">
            <w:pPr>
              <w:rPr>
                <w:b/>
              </w:rPr>
            </w:pPr>
          </w:p>
        </w:tc>
        <w:tc>
          <w:tcPr>
            <w:tcW w:w="2414" w:type="pct"/>
            <w:tcBorders>
              <w:bottom w:val="single" w:sz="4" w:space="0" w:color="auto"/>
            </w:tcBorders>
          </w:tcPr>
          <w:p w:rsidR="00423A1D" w:rsidRPr="00690D97" w:rsidRDefault="00423A1D" w:rsidP="00AD7311">
            <w:pPr>
              <w:rPr>
                <w:lang w:val="uk-UA"/>
              </w:rPr>
            </w:pPr>
            <w:r>
              <w:rPr>
                <w:lang w:val="uk-UA"/>
              </w:rPr>
              <w:t xml:space="preserve">1 </w:t>
            </w:r>
            <w:r w:rsidR="00AD7311">
              <w:rPr>
                <w:lang w:val="uk-UA"/>
              </w:rPr>
              <w:t>370</w:t>
            </w:r>
            <w:r>
              <w:rPr>
                <w:lang w:val="uk-UA"/>
              </w:rPr>
              <w:t xml:space="preserve"> тис. грн. </w:t>
            </w:r>
          </w:p>
        </w:tc>
      </w:tr>
    </w:tbl>
    <w:p w:rsidR="00423A1D" w:rsidRPr="00BB2BFC" w:rsidRDefault="00423A1D" w:rsidP="00690D97">
      <w:pPr>
        <w:rPr>
          <w:b/>
          <w:bCs/>
        </w:rPr>
      </w:pPr>
    </w:p>
    <w:p w:rsidR="00423A1D" w:rsidRPr="00F03CAB" w:rsidRDefault="00423A1D" w:rsidP="00690D97">
      <w:pPr>
        <w:jc w:val="center"/>
        <w:rPr>
          <w:b/>
        </w:rPr>
      </w:pPr>
      <w:r w:rsidRPr="00BB2BFC">
        <w:rPr>
          <w:b/>
        </w:rPr>
        <w:t>_____________________________________________</w:t>
      </w:r>
    </w:p>
    <w:p w:rsidR="00423A1D" w:rsidRDefault="00423A1D" w:rsidP="00690D97"/>
    <w:p w:rsidR="00423A1D" w:rsidRDefault="00423A1D" w:rsidP="00DA6134">
      <w:pPr>
        <w:autoSpaceDE w:val="0"/>
        <w:autoSpaceDN w:val="0"/>
        <w:adjustRightInd w:val="0"/>
        <w:rPr>
          <w:lang w:val="uk-UA" w:eastAsia="uk-UA"/>
        </w:rPr>
      </w:pPr>
    </w:p>
    <w:p w:rsidR="00423A1D" w:rsidRPr="00DA6134" w:rsidRDefault="00423A1D" w:rsidP="00DA6134">
      <w:pPr>
        <w:autoSpaceDE w:val="0"/>
        <w:autoSpaceDN w:val="0"/>
        <w:adjustRightInd w:val="0"/>
        <w:rPr>
          <w:b/>
          <w:lang w:val="uk-UA"/>
        </w:rPr>
      </w:pPr>
    </w:p>
    <w:p w:rsidR="00423A1D" w:rsidRDefault="00423A1D" w:rsidP="008645E2">
      <w:pPr>
        <w:jc w:val="center"/>
        <w:rPr>
          <w:b/>
          <w:lang w:val="uk-UA"/>
        </w:rPr>
      </w:pPr>
    </w:p>
    <w:p w:rsidR="00423A1D" w:rsidRDefault="00423A1D" w:rsidP="008645E2">
      <w:pPr>
        <w:jc w:val="center"/>
        <w:rPr>
          <w:b/>
          <w:lang w:val="uk-UA"/>
        </w:rPr>
      </w:pPr>
    </w:p>
    <w:p w:rsidR="00423A1D" w:rsidRDefault="00423A1D">
      <w:pPr>
        <w:rPr>
          <w:lang w:val="uk-UA"/>
        </w:rPr>
      </w:pPr>
    </w:p>
    <w:p w:rsidR="00423A1D" w:rsidRDefault="00423A1D">
      <w:pPr>
        <w:rPr>
          <w:lang w:val="uk-UA"/>
        </w:rPr>
      </w:pPr>
    </w:p>
    <w:p w:rsidR="00423A1D" w:rsidRDefault="00423A1D" w:rsidP="00251BCD">
      <w:pPr>
        <w:jc w:val="center"/>
        <w:rPr>
          <w:b/>
          <w:sz w:val="28"/>
          <w:szCs w:val="28"/>
          <w:lang w:val="uk-UA"/>
        </w:rPr>
      </w:pPr>
    </w:p>
    <w:p w:rsidR="00423A1D" w:rsidRDefault="00423A1D" w:rsidP="00251BCD">
      <w:pPr>
        <w:jc w:val="center"/>
        <w:rPr>
          <w:b/>
          <w:sz w:val="28"/>
          <w:szCs w:val="28"/>
          <w:lang w:val="uk-UA"/>
        </w:rPr>
      </w:pPr>
    </w:p>
    <w:p w:rsidR="00423A1D" w:rsidRDefault="00423A1D" w:rsidP="00251BCD">
      <w:pPr>
        <w:jc w:val="center"/>
        <w:rPr>
          <w:b/>
          <w:sz w:val="28"/>
          <w:szCs w:val="28"/>
          <w:lang w:val="uk-UA"/>
        </w:rPr>
      </w:pPr>
    </w:p>
    <w:p w:rsidR="00423A1D" w:rsidRDefault="00423A1D" w:rsidP="00265E4B">
      <w:pPr>
        <w:pStyle w:val="a3"/>
        <w:ind w:left="6237"/>
        <w:jc w:val="left"/>
        <w:rPr>
          <w:b/>
          <w:sz w:val="24"/>
        </w:rPr>
      </w:pPr>
      <w:r w:rsidRPr="005F0E01">
        <w:rPr>
          <w:b/>
          <w:sz w:val="24"/>
        </w:rPr>
        <w:t>ЗАТВЕРДЖЕНО</w:t>
      </w:r>
    </w:p>
    <w:p w:rsidR="00AE5EC6" w:rsidRPr="005F0E01" w:rsidRDefault="00AE5EC6" w:rsidP="00265E4B">
      <w:pPr>
        <w:pStyle w:val="a3"/>
        <w:ind w:left="6237"/>
        <w:jc w:val="left"/>
        <w:rPr>
          <w:b/>
          <w:sz w:val="24"/>
        </w:rPr>
      </w:pPr>
    </w:p>
    <w:p w:rsidR="00423A1D" w:rsidRPr="005F0E01" w:rsidRDefault="00AE5EC6" w:rsidP="00265E4B">
      <w:pPr>
        <w:pStyle w:val="a3"/>
        <w:ind w:left="6237"/>
        <w:jc w:val="left"/>
        <w:rPr>
          <w:b/>
          <w:sz w:val="24"/>
        </w:rPr>
      </w:pPr>
      <w:r>
        <w:rPr>
          <w:b/>
          <w:sz w:val="24"/>
        </w:rPr>
        <w:t>Р</w:t>
      </w:r>
      <w:r w:rsidR="00423A1D" w:rsidRPr="005F0E01">
        <w:rPr>
          <w:b/>
          <w:sz w:val="24"/>
        </w:rPr>
        <w:t>ішення</w:t>
      </w:r>
      <w:bookmarkStart w:id="4" w:name="_GoBack"/>
      <w:bookmarkEnd w:id="4"/>
      <w:r w:rsidR="00423A1D">
        <w:rPr>
          <w:b/>
          <w:sz w:val="24"/>
        </w:rPr>
        <w:t>десятої</w:t>
      </w:r>
      <w:r w:rsidR="00423A1D" w:rsidRPr="005F0E01">
        <w:rPr>
          <w:b/>
          <w:sz w:val="24"/>
        </w:rPr>
        <w:t xml:space="preserve"> сесії                                                                                            Кіровоградської районної ради </w:t>
      </w:r>
    </w:p>
    <w:p w:rsidR="00423A1D" w:rsidRPr="00C9618F" w:rsidRDefault="00423A1D" w:rsidP="00265E4B">
      <w:pPr>
        <w:pStyle w:val="a3"/>
        <w:ind w:left="6237"/>
        <w:jc w:val="left"/>
        <w:rPr>
          <w:b/>
          <w:sz w:val="24"/>
        </w:rPr>
      </w:pPr>
      <w:r w:rsidRPr="005F0E01">
        <w:rPr>
          <w:b/>
          <w:sz w:val="24"/>
        </w:rPr>
        <w:t xml:space="preserve">сьомого скликання                                                                                              </w:t>
      </w:r>
      <w:r w:rsidR="00BC1CEC">
        <w:rPr>
          <w:b/>
          <w:sz w:val="24"/>
        </w:rPr>
        <w:t>23</w:t>
      </w:r>
      <w:r>
        <w:rPr>
          <w:b/>
          <w:sz w:val="24"/>
        </w:rPr>
        <w:t xml:space="preserve"> грудня</w:t>
      </w:r>
      <w:r w:rsidRPr="005F0E01">
        <w:rPr>
          <w:b/>
          <w:sz w:val="24"/>
        </w:rPr>
        <w:t xml:space="preserve"> 2016   №</w:t>
      </w:r>
      <w:r w:rsidR="00BC1CEC">
        <w:rPr>
          <w:b/>
          <w:sz w:val="24"/>
        </w:rPr>
        <w:t>161</w:t>
      </w:r>
    </w:p>
    <w:p w:rsidR="00723D0E" w:rsidRDefault="00723D0E" w:rsidP="00265E4B">
      <w:pPr>
        <w:jc w:val="center"/>
        <w:rPr>
          <w:b/>
          <w:sz w:val="28"/>
          <w:szCs w:val="28"/>
          <w:lang w:val="uk-UA"/>
        </w:rPr>
      </w:pPr>
    </w:p>
    <w:p w:rsidR="00423A1D" w:rsidRPr="005F0E01" w:rsidRDefault="00423A1D" w:rsidP="00265E4B">
      <w:pPr>
        <w:jc w:val="center"/>
        <w:rPr>
          <w:b/>
          <w:sz w:val="28"/>
          <w:szCs w:val="28"/>
          <w:lang w:val="uk-UA"/>
        </w:rPr>
      </w:pPr>
      <w:r w:rsidRPr="005F0E01">
        <w:rPr>
          <w:b/>
          <w:sz w:val="28"/>
          <w:szCs w:val="28"/>
          <w:lang w:val="uk-UA"/>
        </w:rPr>
        <w:t xml:space="preserve">Районна програма </w:t>
      </w:r>
    </w:p>
    <w:p w:rsidR="00423A1D" w:rsidRPr="005F0E01" w:rsidRDefault="00423A1D" w:rsidP="00265E4B">
      <w:pPr>
        <w:jc w:val="center"/>
        <w:rPr>
          <w:b/>
          <w:sz w:val="28"/>
          <w:szCs w:val="28"/>
          <w:lang w:val="uk-UA"/>
        </w:rPr>
      </w:pPr>
      <w:r w:rsidRPr="005F0E01">
        <w:rPr>
          <w:b/>
          <w:sz w:val="28"/>
          <w:szCs w:val="28"/>
          <w:lang w:val="uk-UA"/>
        </w:rPr>
        <w:t>підтримки органів виконавчої влади</w:t>
      </w:r>
    </w:p>
    <w:p w:rsidR="00423A1D" w:rsidRPr="00C9618F" w:rsidRDefault="00423A1D" w:rsidP="00265E4B">
      <w:pPr>
        <w:jc w:val="center"/>
        <w:rPr>
          <w:b/>
          <w:sz w:val="32"/>
          <w:szCs w:val="32"/>
          <w:lang w:val="uk-UA"/>
        </w:rPr>
      </w:pPr>
      <w:r w:rsidRPr="005F0E01">
        <w:rPr>
          <w:b/>
          <w:sz w:val="28"/>
          <w:szCs w:val="28"/>
          <w:lang w:val="uk-UA"/>
        </w:rPr>
        <w:t>на 201</w:t>
      </w:r>
      <w:r>
        <w:rPr>
          <w:b/>
          <w:sz w:val="28"/>
          <w:szCs w:val="28"/>
          <w:lang w:val="uk-UA"/>
        </w:rPr>
        <w:t>7 - 2018</w:t>
      </w:r>
      <w:r w:rsidRPr="005F0E01">
        <w:rPr>
          <w:b/>
          <w:sz w:val="28"/>
          <w:szCs w:val="28"/>
          <w:lang w:val="uk-UA"/>
        </w:rPr>
        <w:t xml:space="preserve"> р</w:t>
      </w:r>
      <w:r>
        <w:rPr>
          <w:b/>
          <w:sz w:val="28"/>
          <w:szCs w:val="28"/>
          <w:lang w:val="uk-UA"/>
        </w:rPr>
        <w:t>о</w:t>
      </w:r>
      <w:r w:rsidRPr="005F0E01">
        <w:rPr>
          <w:b/>
          <w:sz w:val="28"/>
          <w:szCs w:val="28"/>
          <w:lang w:val="uk-UA"/>
        </w:rPr>
        <w:t>к</w:t>
      </w:r>
      <w:r>
        <w:rPr>
          <w:b/>
          <w:sz w:val="28"/>
          <w:szCs w:val="28"/>
          <w:lang w:val="uk-UA"/>
        </w:rPr>
        <w:t>и</w:t>
      </w:r>
    </w:p>
    <w:p w:rsidR="00423A1D" w:rsidRDefault="00423A1D" w:rsidP="00251BCD">
      <w:pPr>
        <w:jc w:val="center"/>
        <w:rPr>
          <w:b/>
          <w:sz w:val="28"/>
          <w:szCs w:val="28"/>
          <w:lang w:val="uk-UA"/>
        </w:rPr>
      </w:pPr>
    </w:p>
    <w:p w:rsidR="00423A1D" w:rsidRPr="00723C21" w:rsidRDefault="00423A1D" w:rsidP="00251BCD">
      <w:pPr>
        <w:jc w:val="center"/>
        <w:rPr>
          <w:b/>
          <w:sz w:val="28"/>
          <w:szCs w:val="28"/>
          <w:lang w:val="uk-UA"/>
        </w:rPr>
      </w:pPr>
      <w:r>
        <w:rPr>
          <w:b/>
          <w:sz w:val="28"/>
          <w:szCs w:val="28"/>
          <w:lang w:val="uk-UA"/>
        </w:rPr>
        <w:t xml:space="preserve">І. </w:t>
      </w:r>
      <w:r w:rsidRPr="00723C21">
        <w:rPr>
          <w:b/>
          <w:sz w:val="28"/>
          <w:szCs w:val="28"/>
          <w:lang w:val="uk-UA"/>
        </w:rPr>
        <w:t xml:space="preserve">Визначення проблеми, на розв’язання якої спрямована </w:t>
      </w:r>
      <w:r>
        <w:rPr>
          <w:b/>
          <w:sz w:val="28"/>
          <w:szCs w:val="28"/>
          <w:lang w:val="uk-UA"/>
        </w:rPr>
        <w:t>П</w:t>
      </w:r>
      <w:r w:rsidRPr="00723C21">
        <w:rPr>
          <w:b/>
          <w:sz w:val="28"/>
          <w:szCs w:val="28"/>
          <w:lang w:val="uk-UA"/>
        </w:rPr>
        <w:t>рограма</w:t>
      </w:r>
    </w:p>
    <w:p w:rsidR="00423A1D" w:rsidRPr="00723C21" w:rsidRDefault="00423A1D" w:rsidP="00251BCD">
      <w:pPr>
        <w:pStyle w:val="a5"/>
        <w:rPr>
          <w:lang w:val="uk-UA"/>
        </w:rPr>
      </w:pPr>
      <w:r w:rsidRPr="00723C21">
        <w:rPr>
          <w:lang w:val="uk-UA"/>
        </w:rPr>
        <w:tab/>
      </w:r>
    </w:p>
    <w:p w:rsidR="00423A1D" w:rsidRPr="00723C21" w:rsidRDefault="00423A1D" w:rsidP="00FC788E">
      <w:pPr>
        <w:jc w:val="both"/>
        <w:rPr>
          <w:sz w:val="28"/>
          <w:szCs w:val="28"/>
          <w:lang w:val="uk-UA"/>
        </w:rPr>
      </w:pPr>
      <w:r>
        <w:rPr>
          <w:sz w:val="28"/>
          <w:szCs w:val="28"/>
          <w:lang w:val="uk-UA"/>
        </w:rPr>
        <w:tab/>
        <w:t xml:space="preserve"> Відповідно до ст. 2 закону України «Про джерела фінансування органів державної влади»  та постанови Кабінету Міністрів України від 09.11.2016           № 787 «Про видатки на оплату праці працівників місцевих державних адміністрацій» місцеві державні адміністрації можуть отримувати додаткові кошти з місцевих бюджетів на оплату праці працівників для здійснення ними делегованих законами України повноважень органів місцевого самоврядування у обсязі до 50 відсотків затвердженого у Державному бюджеті України на 2017 і наступні роки фонду оплати праці працівників місцевих державних адміністрацій. </w:t>
      </w:r>
    </w:p>
    <w:p w:rsidR="00423A1D" w:rsidRPr="00723C21" w:rsidRDefault="00423A1D" w:rsidP="00251BCD">
      <w:pPr>
        <w:ind w:firstLine="720"/>
        <w:jc w:val="both"/>
        <w:rPr>
          <w:bCs/>
          <w:sz w:val="28"/>
          <w:szCs w:val="28"/>
          <w:highlight w:val="yellow"/>
          <w:lang w:val="uk-UA"/>
        </w:rPr>
      </w:pPr>
    </w:p>
    <w:p w:rsidR="00423A1D" w:rsidRPr="00723C21" w:rsidRDefault="00423A1D" w:rsidP="00251BCD">
      <w:pPr>
        <w:jc w:val="center"/>
        <w:rPr>
          <w:b/>
          <w:sz w:val="28"/>
          <w:szCs w:val="28"/>
          <w:lang w:val="uk-UA"/>
        </w:rPr>
      </w:pPr>
      <w:r>
        <w:rPr>
          <w:b/>
          <w:sz w:val="28"/>
          <w:szCs w:val="28"/>
          <w:lang w:val="uk-UA"/>
        </w:rPr>
        <w:t>ІІ. Мета П</w:t>
      </w:r>
      <w:r w:rsidRPr="00723C21">
        <w:rPr>
          <w:b/>
          <w:sz w:val="28"/>
          <w:szCs w:val="28"/>
          <w:lang w:val="uk-UA"/>
        </w:rPr>
        <w:t>рограми</w:t>
      </w:r>
    </w:p>
    <w:p w:rsidR="00423A1D" w:rsidRPr="00723C21" w:rsidRDefault="00423A1D" w:rsidP="00251BCD">
      <w:pPr>
        <w:ind w:firstLine="720"/>
        <w:jc w:val="both"/>
        <w:rPr>
          <w:sz w:val="28"/>
          <w:szCs w:val="28"/>
          <w:lang w:val="uk-UA"/>
        </w:rPr>
      </w:pPr>
    </w:p>
    <w:p w:rsidR="00423A1D" w:rsidRPr="00723C21" w:rsidRDefault="00423A1D" w:rsidP="00383AC0">
      <w:pPr>
        <w:ind w:firstLine="720"/>
        <w:jc w:val="both"/>
        <w:rPr>
          <w:bCs/>
          <w:sz w:val="28"/>
          <w:szCs w:val="28"/>
          <w:lang w:val="uk-UA"/>
        </w:rPr>
      </w:pPr>
      <w:r w:rsidRPr="00723C21">
        <w:rPr>
          <w:sz w:val="28"/>
          <w:szCs w:val="28"/>
          <w:lang w:val="uk-UA"/>
        </w:rPr>
        <w:t xml:space="preserve">Поетапна побудова нової управлінської моделі та створення оптимальної, ефективної і стабільної системи органів виконавчої влади в умовах покращення якості </w:t>
      </w:r>
      <w:r>
        <w:rPr>
          <w:sz w:val="28"/>
          <w:szCs w:val="28"/>
          <w:lang w:val="uk-UA"/>
        </w:rPr>
        <w:t xml:space="preserve">надання </w:t>
      </w:r>
      <w:r w:rsidRPr="00723C21">
        <w:rPr>
          <w:sz w:val="28"/>
          <w:szCs w:val="28"/>
          <w:lang w:val="uk-UA"/>
        </w:rPr>
        <w:t>адміністративних послуг громадянам</w:t>
      </w:r>
      <w:r>
        <w:rPr>
          <w:sz w:val="28"/>
          <w:szCs w:val="28"/>
          <w:lang w:val="uk-UA"/>
        </w:rPr>
        <w:t>,</w:t>
      </w:r>
      <w:r w:rsidRPr="00723C21">
        <w:rPr>
          <w:sz w:val="28"/>
          <w:szCs w:val="28"/>
          <w:lang w:val="uk-UA"/>
        </w:rPr>
        <w:t xml:space="preserve"> оздоровлення відносин між органами влади й населенням, інститутами громадянського суспільства</w:t>
      </w:r>
      <w:r w:rsidRPr="00723C21">
        <w:rPr>
          <w:bCs/>
          <w:sz w:val="28"/>
          <w:szCs w:val="28"/>
          <w:lang w:val="uk-UA"/>
        </w:rPr>
        <w:t>.</w:t>
      </w:r>
    </w:p>
    <w:p w:rsidR="00423A1D" w:rsidRPr="00723C21" w:rsidRDefault="00423A1D" w:rsidP="00383AC0">
      <w:pPr>
        <w:ind w:firstLine="720"/>
        <w:jc w:val="both"/>
        <w:rPr>
          <w:b/>
          <w:sz w:val="28"/>
          <w:szCs w:val="28"/>
          <w:u w:val="single"/>
          <w:lang w:val="uk-UA"/>
        </w:rPr>
      </w:pPr>
    </w:p>
    <w:p w:rsidR="00423A1D" w:rsidRPr="00723C21" w:rsidRDefault="00423A1D" w:rsidP="00251BCD">
      <w:pPr>
        <w:jc w:val="center"/>
        <w:rPr>
          <w:b/>
          <w:sz w:val="28"/>
          <w:szCs w:val="28"/>
          <w:lang w:val="uk-UA"/>
        </w:rPr>
      </w:pPr>
      <w:r>
        <w:rPr>
          <w:b/>
          <w:sz w:val="28"/>
          <w:szCs w:val="28"/>
          <w:lang w:val="uk-UA"/>
        </w:rPr>
        <w:t>ІІІ. Завдання П</w:t>
      </w:r>
      <w:r w:rsidRPr="00723C21">
        <w:rPr>
          <w:b/>
          <w:sz w:val="28"/>
          <w:szCs w:val="28"/>
          <w:lang w:val="uk-UA"/>
        </w:rPr>
        <w:t>рограми</w:t>
      </w:r>
    </w:p>
    <w:p w:rsidR="00423A1D" w:rsidRPr="00723C21" w:rsidRDefault="00423A1D" w:rsidP="00251BCD">
      <w:pPr>
        <w:ind w:firstLine="720"/>
        <w:jc w:val="both"/>
        <w:rPr>
          <w:sz w:val="28"/>
          <w:szCs w:val="28"/>
          <w:lang w:val="uk-UA"/>
        </w:rPr>
      </w:pPr>
    </w:p>
    <w:p w:rsidR="00423A1D" w:rsidRPr="00723C21" w:rsidRDefault="00423A1D" w:rsidP="00251BCD">
      <w:pPr>
        <w:ind w:firstLine="720"/>
        <w:jc w:val="both"/>
        <w:rPr>
          <w:bCs/>
          <w:sz w:val="28"/>
          <w:szCs w:val="28"/>
          <w:lang w:val="uk-UA"/>
        </w:rPr>
      </w:pPr>
      <w:r w:rsidRPr="00723C21">
        <w:rPr>
          <w:sz w:val="28"/>
          <w:szCs w:val="28"/>
          <w:lang w:val="uk-UA"/>
        </w:rPr>
        <w:t>Програма розроблена з метою підвищення ефективності роботи райдержадміністрації та її структурних підрозділів</w:t>
      </w:r>
      <w:r w:rsidRPr="00723C21">
        <w:rPr>
          <w:bCs/>
          <w:sz w:val="28"/>
          <w:szCs w:val="28"/>
          <w:lang w:val="uk-UA"/>
        </w:rPr>
        <w:t>.</w:t>
      </w:r>
    </w:p>
    <w:p w:rsidR="00423A1D" w:rsidRDefault="00423A1D" w:rsidP="00251BCD">
      <w:pPr>
        <w:ind w:firstLine="720"/>
        <w:jc w:val="both"/>
        <w:rPr>
          <w:sz w:val="28"/>
          <w:szCs w:val="28"/>
          <w:lang w:val="uk-UA"/>
        </w:rPr>
      </w:pPr>
      <w:r w:rsidRPr="00723C21">
        <w:rPr>
          <w:bCs/>
          <w:sz w:val="28"/>
          <w:szCs w:val="28"/>
          <w:lang w:val="uk-UA"/>
        </w:rPr>
        <w:t xml:space="preserve">Досягнення поставлених завдань можливе за наявності кваліфікованого кадрового потенціалу, </w:t>
      </w:r>
      <w:r w:rsidRPr="00723C21">
        <w:rPr>
          <w:sz w:val="28"/>
          <w:szCs w:val="28"/>
          <w:lang w:val="uk-UA"/>
        </w:rPr>
        <w:t xml:space="preserve">постійного підвищення </w:t>
      </w:r>
      <w:r>
        <w:rPr>
          <w:sz w:val="28"/>
          <w:szCs w:val="28"/>
          <w:lang w:val="uk-UA"/>
        </w:rPr>
        <w:t>його</w:t>
      </w:r>
      <w:r w:rsidRPr="00723C21">
        <w:rPr>
          <w:sz w:val="28"/>
          <w:szCs w:val="28"/>
          <w:lang w:val="uk-UA"/>
        </w:rPr>
        <w:t xml:space="preserve"> кваліфікаційного рівня та належного</w:t>
      </w:r>
      <w:r>
        <w:rPr>
          <w:sz w:val="28"/>
          <w:szCs w:val="28"/>
          <w:lang w:val="uk-UA"/>
        </w:rPr>
        <w:t xml:space="preserve"> фінансового і </w:t>
      </w:r>
      <w:r w:rsidRPr="00723C21">
        <w:rPr>
          <w:sz w:val="28"/>
          <w:szCs w:val="28"/>
          <w:lang w:val="uk-UA"/>
        </w:rPr>
        <w:t xml:space="preserve"> матеріально – технічного забезпечення.</w:t>
      </w:r>
    </w:p>
    <w:p w:rsidR="00423A1D" w:rsidRPr="00BC1CEC" w:rsidRDefault="00423A1D" w:rsidP="00BC1CEC">
      <w:pPr>
        <w:ind w:firstLine="720"/>
        <w:jc w:val="both"/>
        <w:rPr>
          <w:color w:val="000000"/>
          <w:sz w:val="28"/>
          <w:szCs w:val="28"/>
          <w:shd w:val="clear" w:color="auto" w:fill="F7F7F7"/>
          <w:lang w:val="uk-UA"/>
        </w:rPr>
      </w:pPr>
      <w:r>
        <w:rPr>
          <w:sz w:val="28"/>
          <w:szCs w:val="28"/>
          <w:lang w:val="uk-UA"/>
        </w:rPr>
        <w:t xml:space="preserve">В умовах збільшення навантаження на працівників районної державної адміністрації та її структурних підрозділів в зв’язку з відповідними процесами децентралізації у Кіровоградському районі, підвищенням тарифів на житлово-комунальні послуги та зростанням кількості громадян, які отримують субсидії та інші соціальні пільги передбачені законодавством, Програма передбачає </w:t>
      </w:r>
      <w:r w:rsidR="00BC1CEC">
        <w:rPr>
          <w:sz w:val="28"/>
          <w:szCs w:val="28"/>
          <w:lang w:val="uk-UA"/>
        </w:rPr>
        <w:t xml:space="preserve"> п</w:t>
      </w:r>
      <w:r w:rsidR="00BC1CEC" w:rsidRPr="00BC1CEC">
        <w:rPr>
          <w:sz w:val="28"/>
          <w:szCs w:val="28"/>
          <w:lang w:val="uk-UA"/>
        </w:rPr>
        <w:t>’</w:t>
      </w:r>
      <w:r w:rsidR="00BC1CEC">
        <w:rPr>
          <w:sz w:val="28"/>
          <w:szCs w:val="28"/>
          <w:lang w:val="uk-UA"/>
        </w:rPr>
        <w:t>ятдесятивідсоткову  доплату до заробітної плати працівникам управління соціального захисту населення Кіровоградської районної державної адміністрації, що безпосередньо беруть участь в нарахуванні житлово-комунальної субсидії населенню Кіровоградського району.</w:t>
      </w:r>
    </w:p>
    <w:p w:rsidR="00423A1D" w:rsidRPr="00723C21" w:rsidRDefault="00423A1D" w:rsidP="00251BCD">
      <w:pPr>
        <w:jc w:val="center"/>
        <w:rPr>
          <w:b/>
          <w:sz w:val="28"/>
          <w:szCs w:val="28"/>
          <w:lang w:val="uk-UA"/>
        </w:rPr>
      </w:pPr>
      <w:r>
        <w:rPr>
          <w:b/>
          <w:sz w:val="28"/>
          <w:szCs w:val="28"/>
          <w:lang w:val="en-US"/>
        </w:rPr>
        <w:lastRenderedPageBreak/>
        <w:t>IV</w:t>
      </w:r>
      <w:r w:rsidRPr="004C504E">
        <w:rPr>
          <w:b/>
          <w:sz w:val="28"/>
          <w:szCs w:val="28"/>
        </w:rPr>
        <w:t xml:space="preserve">. </w:t>
      </w:r>
      <w:r w:rsidRPr="00723C21">
        <w:rPr>
          <w:b/>
          <w:sz w:val="28"/>
          <w:szCs w:val="28"/>
          <w:lang w:val="uk-UA"/>
        </w:rPr>
        <w:t>Фіна</w:t>
      </w:r>
      <w:r>
        <w:rPr>
          <w:b/>
          <w:sz w:val="28"/>
          <w:szCs w:val="28"/>
          <w:lang w:val="uk-UA"/>
        </w:rPr>
        <w:t>нсове забезпечення П</w:t>
      </w:r>
      <w:r w:rsidRPr="00723C21">
        <w:rPr>
          <w:b/>
          <w:sz w:val="28"/>
          <w:szCs w:val="28"/>
          <w:lang w:val="uk-UA"/>
        </w:rPr>
        <w:t>рограми</w:t>
      </w:r>
    </w:p>
    <w:p w:rsidR="00423A1D" w:rsidRPr="00723C21" w:rsidRDefault="00423A1D" w:rsidP="00251BCD">
      <w:pPr>
        <w:jc w:val="center"/>
        <w:rPr>
          <w:b/>
          <w:sz w:val="28"/>
          <w:szCs w:val="28"/>
          <w:lang w:val="uk-UA"/>
        </w:rPr>
      </w:pPr>
    </w:p>
    <w:p w:rsidR="00423A1D" w:rsidRPr="00723C21" w:rsidRDefault="00423A1D" w:rsidP="00251BCD">
      <w:pPr>
        <w:ind w:firstLine="720"/>
        <w:jc w:val="both"/>
        <w:rPr>
          <w:sz w:val="28"/>
          <w:szCs w:val="28"/>
          <w:lang w:val="uk-UA"/>
        </w:rPr>
      </w:pPr>
      <w:r>
        <w:rPr>
          <w:sz w:val="28"/>
          <w:szCs w:val="28"/>
          <w:lang w:val="uk-UA"/>
        </w:rPr>
        <w:t>Фінансування заходів П</w:t>
      </w:r>
      <w:r w:rsidRPr="00723C21">
        <w:rPr>
          <w:sz w:val="28"/>
          <w:szCs w:val="28"/>
          <w:lang w:val="uk-UA"/>
        </w:rPr>
        <w:t>рограми здійснюватиметься за рахунок коштів районного бюджету</w:t>
      </w:r>
      <w:r w:rsidR="00BC1CEC">
        <w:rPr>
          <w:sz w:val="28"/>
          <w:szCs w:val="28"/>
          <w:lang w:val="uk-UA"/>
        </w:rPr>
        <w:t>,</w:t>
      </w:r>
      <w:r w:rsidRPr="00723C21">
        <w:rPr>
          <w:sz w:val="28"/>
          <w:szCs w:val="28"/>
          <w:lang w:val="uk-UA"/>
        </w:rPr>
        <w:t xml:space="preserve"> </w:t>
      </w:r>
      <w:r w:rsidR="00BC1CEC">
        <w:rPr>
          <w:sz w:val="28"/>
          <w:szCs w:val="28"/>
          <w:lang w:val="uk-UA"/>
        </w:rPr>
        <w:t xml:space="preserve"> коштів з бюджетів сільських рад та об’єднаних  територіальних громад</w:t>
      </w:r>
      <w:r>
        <w:rPr>
          <w:sz w:val="28"/>
          <w:szCs w:val="28"/>
          <w:lang w:val="uk-UA"/>
        </w:rPr>
        <w:t xml:space="preserve"> </w:t>
      </w:r>
      <w:r w:rsidRPr="00723C21">
        <w:rPr>
          <w:sz w:val="28"/>
          <w:szCs w:val="28"/>
          <w:lang w:val="uk-UA"/>
        </w:rPr>
        <w:t>в межах бюджетних призначень</w:t>
      </w:r>
      <w:r>
        <w:rPr>
          <w:sz w:val="28"/>
          <w:szCs w:val="28"/>
          <w:lang w:val="uk-UA"/>
        </w:rPr>
        <w:t xml:space="preserve"> на 2017 -2018 роки</w:t>
      </w:r>
      <w:r w:rsidRPr="00723C21">
        <w:rPr>
          <w:sz w:val="28"/>
          <w:szCs w:val="28"/>
          <w:lang w:val="uk-UA"/>
        </w:rPr>
        <w:t>.</w:t>
      </w:r>
      <w:r>
        <w:rPr>
          <w:sz w:val="28"/>
          <w:szCs w:val="28"/>
          <w:lang w:val="uk-UA"/>
        </w:rPr>
        <w:t xml:space="preserve"> Ресурсне забезпечення Програми наведене у додатку 1.</w:t>
      </w:r>
    </w:p>
    <w:p w:rsidR="00423A1D" w:rsidRPr="00723C21" w:rsidRDefault="00423A1D" w:rsidP="00251BCD">
      <w:pPr>
        <w:ind w:firstLine="720"/>
        <w:jc w:val="both"/>
        <w:rPr>
          <w:sz w:val="28"/>
          <w:szCs w:val="28"/>
          <w:lang w:val="uk-UA"/>
        </w:rPr>
      </w:pPr>
    </w:p>
    <w:p w:rsidR="00423A1D" w:rsidRPr="00723C21" w:rsidRDefault="00423A1D" w:rsidP="00251BCD">
      <w:pPr>
        <w:ind w:firstLine="720"/>
        <w:jc w:val="both"/>
        <w:rPr>
          <w:sz w:val="28"/>
          <w:szCs w:val="28"/>
          <w:lang w:val="uk-UA"/>
        </w:rPr>
      </w:pPr>
    </w:p>
    <w:p w:rsidR="00423A1D" w:rsidRPr="00723C21" w:rsidRDefault="00BC1CEC" w:rsidP="00251BCD">
      <w:pPr>
        <w:ind w:firstLine="720"/>
        <w:jc w:val="center"/>
        <w:rPr>
          <w:b/>
          <w:bCs/>
          <w:sz w:val="28"/>
          <w:szCs w:val="28"/>
          <w:lang w:val="uk-UA"/>
        </w:rPr>
      </w:pPr>
      <w:r>
        <w:rPr>
          <w:b/>
          <w:bCs/>
          <w:sz w:val="28"/>
          <w:szCs w:val="28"/>
          <w:lang w:val="en-US"/>
        </w:rPr>
        <w:t>V</w:t>
      </w:r>
      <w:r w:rsidR="00423A1D" w:rsidRPr="004C504E">
        <w:rPr>
          <w:b/>
          <w:bCs/>
          <w:sz w:val="28"/>
          <w:szCs w:val="28"/>
        </w:rPr>
        <w:t xml:space="preserve">. </w:t>
      </w:r>
      <w:r w:rsidR="00423A1D" w:rsidRPr="00723C21">
        <w:rPr>
          <w:b/>
          <w:bCs/>
          <w:sz w:val="28"/>
          <w:szCs w:val="28"/>
          <w:lang w:val="uk-UA"/>
        </w:rPr>
        <w:t>Коорди</w:t>
      </w:r>
      <w:r w:rsidR="00423A1D">
        <w:rPr>
          <w:b/>
          <w:bCs/>
          <w:sz w:val="28"/>
          <w:szCs w:val="28"/>
          <w:lang w:val="uk-UA"/>
        </w:rPr>
        <w:t>нація та контроль за виконанням П</w:t>
      </w:r>
      <w:r w:rsidR="00423A1D" w:rsidRPr="00723C21">
        <w:rPr>
          <w:b/>
          <w:bCs/>
          <w:sz w:val="28"/>
          <w:szCs w:val="28"/>
          <w:lang w:val="uk-UA"/>
        </w:rPr>
        <w:t>рограми</w:t>
      </w:r>
    </w:p>
    <w:p w:rsidR="00423A1D" w:rsidRPr="00723C21" w:rsidRDefault="00423A1D" w:rsidP="00251BCD">
      <w:pPr>
        <w:ind w:firstLine="720"/>
        <w:jc w:val="center"/>
        <w:rPr>
          <w:b/>
          <w:bCs/>
          <w:sz w:val="28"/>
          <w:szCs w:val="28"/>
          <w:lang w:val="uk-UA"/>
        </w:rPr>
      </w:pPr>
    </w:p>
    <w:p w:rsidR="00423A1D" w:rsidRPr="00723C21" w:rsidRDefault="00423A1D" w:rsidP="00251BCD">
      <w:pPr>
        <w:ind w:firstLine="567"/>
        <w:jc w:val="both"/>
        <w:rPr>
          <w:sz w:val="28"/>
          <w:szCs w:val="28"/>
          <w:lang w:val="uk-UA"/>
        </w:rPr>
      </w:pPr>
      <w:r>
        <w:rPr>
          <w:sz w:val="28"/>
          <w:szCs w:val="28"/>
          <w:lang w:val="uk-UA"/>
        </w:rPr>
        <w:t>Виконання П</w:t>
      </w:r>
      <w:r w:rsidRPr="00723C21">
        <w:rPr>
          <w:sz w:val="28"/>
          <w:szCs w:val="28"/>
          <w:lang w:val="uk-UA"/>
        </w:rPr>
        <w:t xml:space="preserve">рограми покладається на апарат Кіровоградської районної державної адміністрації та її структурні підрозділи. </w:t>
      </w:r>
    </w:p>
    <w:p w:rsidR="00423A1D" w:rsidRPr="00723C21" w:rsidRDefault="00423A1D" w:rsidP="00251BCD">
      <w:pPr>
        <w:ind w:firstLine="720"/>
        <w:jc w:val="both"/>
        <w:rPr>
          <w:sz w:val="28"/>
          <w:szCs w:val="28"/>
          <w:lang w:val="uk-UA"/>
        </w:rPr>
      </w:pPr>
      <w:r w:rsidRPr="00723C21">
        <w:rPr>
          <w:sz w:val="28"/>
          <w:szCs w:val="28"/>
          <w:lang w:val="uk-UA"/>
        </w:rPr>
        <w:t>Фінансове управління Кіровоградської районної державної адміністрації до 10 числа місяця, наступного за звітним роком, подає</w:t>
      </w:r>
      <w:r>
        <w:rPr>
          <w:sz w:val="28"/>
          <w:szCs w:val="28"/>
          <w:lang w:val="uk-UA"/>
        </w:rPr>
        <w:t xml:space="preserve"> інформацію про стан виконання П</w:t>
      </w:r>
      <w:r w:rsidRPr="00723C21">
        <w:rPr>
          <w:sz w:val="28"/>
          <w:szCs w:val="28"/>
          <w:lang w:val="uk-UA"/>
        </w:rPr>
        <w:t>рограми Кіровоградській районній раді та постійній комісії</w:t>
      </w:r>
      <w:r w:rsidRPr="00723C21">
        <w:rPr>
          <w:iCs/>
          <w:color w:val="000000"/>
          <w:spacing w:val="-6"/>
          <w:sz w:val="28"/>
          <w:szCs w:val="18"/>
          <w:lang w:val="uk-UA"/>
        </w:rPr>
        <w:t xml:space="preserve"> з питань </w:t>
      </w:r>
      <w:r w:rsidRPr="00723C21">
        <w:rPr>
          <w:bCs/>
          <w:sz w:val="28"/>
          <w:szCs w:val="28"/>
          <w:lang w:val="uk-UA"/>
        </w:rPr>
        <w:t>бюджету, фінансів та інвестиційної політики</w:t>
      </w:r>
      <w:r w:rsidRPr="00723C21">
        <w:rPr>
          <w:sz w:val="28"/>
          <w:szCs w:val="28"/>
          <w:lang w:val="uk-UA"/>
        </w:rPr>
        <w:t xml:space="preserve"> Кіровоградської районної ради.</w:t>
      </w:r>
    </w:p>
    <w:p w:rsidR="00423A1D" w:rsidRPr="00B501E4" w:rsidRDefault="00423A1D" w:rsidP="005F0E01">
      <w:pPr>
        <w:rPr>
          <w:b/>
          <w:bCs/>
          <w:lang w:val="uk-UA"/>
        </w:rPr>
      </w:pPr>
    </w:p>
    <w:p w:rsidR="00423A1D" w:rsidRPr="00F03CAB" w:rsidRDefault="00423A1D" w:rsidP="005F0E01">
      <w:pPr>
        <w:jc w:val="center"/>
        <w:rPr>
          <w:b/>
        </w:rPr>
      </w:pPr>
      <w:r w:rsidRPr="00BB2BFC">
        <w:rPr>
          <w:b/>
        </w:rPr>
        <w:t>_____________________________________________</w:t>
      </w:r>
    </w:p>
    <w:p w:rsidR="00423A1D" w:rsidRPr="005D7237" w:rsidRDefault="00423A1D" w:rsidP="00251BCD">
      <w:pPr>
        <w:jc w:val="center"/>
        <w:rPr>
          <w:b/>
          <w:lang w:val="uk-UA"/>
        </w:rPr>
      </w:pPr>
    </w:p>
    <w:p w:rsidR="00423A1D" w:rsidRPr="005D7237"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251BCD">
      <w:pPr>
        <w:jc w:val="center"/>
        <w:rPr>
          <w:b/>
          <w:lang w:val="uk-UA"/>
        </w:rPr>
      </w:pPr>
    </w:p>
    <w:p w:rsidR="00423A1D" w:rsidRDefault="00423A1D" w:rsidP="009A493B">
      <w:pPr>
        <w:rPr>
          <w:b/>
          <w:sz w:val="28"/>
          <w:szCs w:val="28"/>
          <w:lang w:val="uk-UA"/>
        </w:rPr>
      </w:pPr>
    </w:p>
    <w:p w:rsidR="00423A1D" w:rsidRPr="005F0E01" w:rsidRDefault="00423A1D" w:rsidP="005F0E01">
      <w:pPr>
        <w:ind w:left="6237"/>
        <w:jc w:val="center"/>
        <w:rPr>
          <w:b/>
        </w:rPr>
      </w:pPr>
      <w:r w:rsidRPr="005F0E01">
        <w:rPr>
          <w:b/>
          <w:lang w:val="uk-UA"/>
        </w:rPr>
        <w:t>Додаток 1</w:t>
      </w:r>
    </w:p>
    <w:p w:rsidR="00423A1D" w:rsidRPr="005F0E01" w:rsidRDefault="00423A1D" w:rsidP="005F0E01">
      <w:pPr>
        <w:ind w:left="6237"/>
        <w:jc w:val="center"/>
        <w:rPr>
          <w:b/>
        </w:rPr>
      </w:pPr>
      <w:r w:rsidRPr="005F0E01">
        <w:rPr>
          <w:b/>
          <w:lang w:val="uk-UA"/>
        </w:rPr>
        <w:t xml:space="preserve"> до Програми (розділ IV)</w:t>
      </w:r>
    </w:p>
    <w:p w:rsidR="00423A1D" w:rsidRPr="005D7237" w:rsidRDefault="00423A1D" w:rsidP="00251BCD">
      <w:pPr>
        <w:jc w:val="center"/>
        <w:rPr>
          <w:b/>
          <w:lang w:val="uk-UA"/>
        </w:rPr>
      </w:pPr>
    </w:p>
    <w:p w:rsidR="00423A1D" w:rsidRPr="005F0E01" w:rsidRDefault="00423A1D" w:rsidP="005F0E01">
      <w:pPr>
        <w:autoSpaceDE w:val="0"/>
        <w:autoSpaceDN w:val="0"/>
        <w:adjustRightInd w:val="0"/>
        <w:spacing w:line="192" w:lineRule="auto"/>
        <w:ind w:left="10908"/>
        <w:jc w:val="center"/>
        <w:rPr>
          <w:lang w:val="uk-UA" w:eastAsia="uk-UA"/>
        </w:rPr>
      </w:pPr>
      <w:r w:rsidRPr="005F0E01">
        <w:rPr>
          <w:lang w:val="uk-UA" w:eastAsia="uk-UA"/>
        </w:rPr>
        <w:t>т</w:t>
      </w:r>
    </w:p>
    <w:p w:rsidR="00423A1D" w:rsidRPr="005F0E01" w:rsidRDefault="00423A1D" w:rsidP="005F0E01">
      <w:pPr>
        <w:autoSpaceDE w:val="0"/>
        <w:autoSpaceDN w:val="0"/>
        <w:adjustRightInd w:val="0"/>
        <w:jc w:val="center"/>
        <w:rPr>
          <w:b/>
          <w:sz w:val="28"/>
          <w:szCs w:val="28"/>
          <w:lang w:val="uk-UA" w:eastAsia="uk-UA"/>
        </w:rPr>
      </w:pPr>
      <w:r w:rsidRPr="005F0E01">
        <w:rPr>
          <w:b/>
          <w:sz w:val="28"/>
          <w:szCs w:val="28"/>
          <w:lang w:val="uk-UA" w:eastAsia="uk-UA"/>
        </w:rPr>
        <w:t xml:space="preserve">Ресурсне забезпечення </w:t>
      </w:r>
    </w:p>
    <w:p w:rsidR="00423A1D" w:rsidRPr="005F0E01" w:rsidRDefault="00423A1D" w:rsidP="005F0E01">
      <w:pPr>
        <w:autoSpaceDE w:val="0"/>
        <w:autoSpaceDN w:val="0"/>
        <w:adjustRightInd w:val="0"/>
        <w:jc w:val="center"/>
        <w:rPr>
          <w:b/>
          <w:sz w:val="28"/>
          <w:szCs w:val="28"/>
          <w:lang w:val="uk-UA" w:eastAsia="uk-UA"/>
        </w:rPr>
      </w:pPr>
    </w:p>
    <w:p w:rsidR="00423A1D" w:rsidRPr="005F0E01" w:rsidRDefault="00423A1D" w:rsidP="005F0E01">
      <w:pPr>
        <w:autoSpaceDE w:val="0"/>
        <w:autoSpaceDN w:val="0"/>
        <w:adjustRightInd w:val="0"/>
        <w:jc w:val="center"/>
        <w:rPr>
          <w:b/>
          <w:sz w:val="28"/>
          <w:szCs w:val="28"/>
          <w:lang w:val="uk-UA" w:eastAsia="uk-UA"/>
        </w:rPr>
      </w:pPr>
      <w:r>
        <w:rPr>
          <w:b/>
          <w:sz w:val="28"/>
          <w:szCs w:val="28"/>
          <w:lang w:val="uk-UA" w:eastAsia="uk-UA"/>
        </w:rPr>
        <w:t xml:space="preserve">районної </w:t>
      </w:r>
      <w:r w:rsidRPr="005F0E01">
        <w:rPr>
          <w:b/>
          <w:sz w:val="28"/>
          <w:szCs w:val="28"/>
          <w:lang w:val="uk-UA" w:eastAsia="uk-UA"/>
        </w:rPr>
        <w:t>програми підтримки органів виконавчої влади</w:t>
      </w:r>
      <w:r>
        <w:rPr>
          <w:b/>
          <w:sz w:val="28"/>
          <w:szCs w:val="28"/>
          <w:lang w:val="uk-UA" w:eastAsia="uk-UA"/>
        </w:rPr>
        <w:t>на 2017 - 2018 роки</w:t>
      </w:r>
    </w:p>
    <w:p w:rsidR="00423A1D" w:rsidRDefault="00423A1D" w:rsidP="005F0E01">
      <w:pPr>
        <w:autoSpaceDE w:val="0"/>
        <w:autoSpaceDN w:val="0"/>
        <w:adjustRightInd w:val="0"/>
        <w:jc w:val="center"/>
        <w:rPr>
          <w:b/>
          <w:lang w:eastAsia="uk-UA"/>
        </w:rPr>
      </w:pPr>
    </w:p>
    <w:p w:rsidR="00423A1D" w:rsidRDefault="00423A1D" w:rsidP="003A3F74">
      <w:pPr>
        <w:autoSpaceDE w:val="0"/>
        <w:autoSpaceDN w:val="0"/>
        <w:adjustRightInd w:val="0"/>
        <w:jc w:val="right"/>
        <w:rPr>
          <w:lang w:val="uk-UA" w:eastAsia="uk-UA"/>
        </w:rPr>
      </w:pPr>
    </w:p>
    <w:p w:rsidR="00423A1D" w:rsidRDefault="00423A1D" w:rsidP="003A3F74">
      <w:pPr>
        <w:autoSpaceDE w:val="0"/>
        <w:autoSpaceDN w:val="0"/>
        <w:adjustRightInd w:val="0"/>
        <w:jc w:val="right"/>
        <w:rPr>
          <w:lang w:val="uk-UA" w:eastAsia="uk-UA"/>
        </w:rPr>
      </w:pPr>
    </w:p>
    <w:p w:rsidR="00423A1D" w:rsidRDefault="00423A1D" w:rsidP="003A3F74">
      <w:pPr>
        <w:autoSpaceDE w:val="0"/>
        <w:autoSpaceDN w:val="0"/>
        <w:adjustRightInd w:val="0"/>
        <w:jc w:val="right"/>
        <w:rPr>
          <w:lang w:val="uk-UA" w:eastAsia="uk-UA"/>
        </w:rPr>
      </w:pPr>
    </w:p>
    <w:p w:rsidR="00423A1D" w:rsidRDefault="00423A1D" w:rsidP="003A3F74">
      <w:pPr>
        <w:autoSpaceDE w:val="0"/>
        <w:autoSpaceDN w:val="0"/>
        <w:adjustRightInd w:val="0"/>
        <w:jc w:val="right"/>
        <w:rPr>
          <w:lang w:val="uk-UA" w:eastAsia="uk-UA"/>
        </w:rPr>
      </w:pPr>
    </w:p>
    <w:p w:rsidR="00423A1D" w:rsidRDefault="00423A1D" w:rsidP="003A3F74">
      <w:pPr>
        <w:autoSpaceDE w:val="0"/>
        <w:autoSpaceDN w:val="0"/>
        <w:adjustRightInd w:val="0"/>
        <w:jc w:val="right"/>
        <w:rPr>
          <w:lang w:eastAsia="uk-UA"/>
        </w:rPr>
      </w:pPr>
      <w:r>
        <w:rPr>
          <w:lang w:eastAsia="uk-UA"/>
        </w:rPr>
        <w:t>тис</w:t>
      </w:r>
      <w:proofErr w:type="gramStart"/>
      <w:r>
        <w:rPr>
          <w:lang w:eastAsia="uk-UA"/>
        </w:rPr>
        <w:t>.</w:t>
      </w:r>
      <w:proofErr w:type="gramEnd"/>
      <w:r>
        <w:rPr>
          <w:lang w:eastAsia="uk-UA"/>
        </w:rPr>
        <w:t> </w:t>
      </w:r>
      <w:proofErr w:type="gramStart"/>
      <w:r>
        <w:rPr>
          <w:lang w:eastAsia="uk-UA"/>
        </w:rPr>
        <w:t>г</w:t>
      </w:r>
      <w:proofErr w:type="gramEnd"/>
      <w:r>
        <w:rPr>
          <w:lang w:eastAsia="uk-UA"/>
        </w:rPr>
        <w:t xml:space="preserve">рн.                                                                  </w:t>
      </w:r>
    </w:p>
    <w:tbl>
      <w:tblPr>
        <w:tblW w:w="10651" w:type="dxa"/>
        <w:jc w:val="center"/>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6"/>
        <w:gridCol w:w="1920"/>
        <w:gridCol w:w="1800"/>
        <w:gridCol w:w="2225"/>
      </w:tblGrid>
      <w:tr w:rsidR="00423A1D" w:rsidTr="001D4C8E">
        <w:trPr>
          <w:cantSplit/>
          <w:trHeight w:val="721"/>
          <w:jc w:val="center"/>
        </w:trPr>
        <w:tc>
          <w:tcPr>
            <w:tcW w:w="4706" w:type="dxa"/>
            <w:vAlign w:val="center"/>
          </w:tcPr>
          <w:p w:rsidR="00423A1D" w:rsidRPr="005F0E01" w:rsidRDefault="00423A1D" w:rsidP="009A493B">
            <w:pPr>
              <w:autoSpaceDE w:val="0"/>
              <w:autoSpaceDN w:val="0"/>
              <w:adjustRightInd w:val="0"/>
              <w:jc w:val="center"/>
              <w:rPr>
                <w:b/>
                <w:sz w:val="28"/>
                <w:szCs w:val="28"/>
                <w:lang w:eastAsia="uk-UA"/>
              </w:rPr>
            </w:pPr>
            <w:proofErr w:type="spellStart"/>
            <w:r w:rsidRPr="005F0E01">
              <w:rPr>
                <w:b/>
                <w:sz w:val="28"/>
                <w:szCs w:val="28"/>
                <w:lang w:eastAsia="uk-UA"/>
              </w:rPr>
              <w:t>Обсяг</w:t>
            </w:r>
            <w:proofErr w:type="spellEnd"/>
            <w:r w:rsidR="009A493B">
              <w:rPr>
                <w:b/>
                <w:sz w:val="28"/>
                <w:szCs w:val="28"/>
                <w:lang w:val="uk-UA" w:eastAsia="uk-UA"/>
              </w:rPr>
              <w:t xml:space="preserve"> </w:t>
            </w:r>
            <w:proofErr w:type="spellStart"/>
            <w:r w:rsidRPr="005F0E01">
              <w:rPr>
                <w:b/>
                <w:sz w:val="28"/>
                <w:szCs w:val="28"/>
                <w:lang w:eastAsia="uk-UA"/>
              </w:rPr>
              <w:t>кошті</w:t>
            </w:r>
            <w:proofErr w:type="gramStart"/>
            <w:r w:rsidRPr="005F0E01">
              <w:rPr>
                <w:b/>
                <w:sz w:val="28"/>
                <w:szCs w:val="28"/>
                <w:lang w:eastAsia="uk-UA"/>
              </w:rPr>
              <w:t>в</w:t>
            </w:r>
            <w:proofErr w:type="spellEnd"/>
            <w:proofErr w:type="gramEnd"/>
            <w:r w:rsidRPr="005F0E01">
              <w:rPr>
                <w:b/>
                <w:sz w:val="28"/>
                <w:szCs w:val="28"/>
                <w:lang w:eastAsia="uk-UA"/>
              </w:rPr>
              <w:t xml:space="preserve">, </w:t>
            </w:r>
            <w:proofErr w:type="spellStart"/>
            <w:r w:rsidRPr="005F0E01">
              <w:rPr>
                <w:b/>
                <w:sz w:val="28"/>
                <w:szCs w:val="28"/>
                <w:lang w:eastAsia="uk-UA"/>
              </w:rPr>
              <w:t>які</w:t>
            </w:r>
            <w:proofErr w:type="spellEnd"/>
            <w:r w:rsidR="009A493B">
              <w:rPr>
                <w:b/>
                <w:sz w:val="28"/>
                <w:szCs w:val="28"/>
                <w:lang w:val="uk-UA" w:eastAsia="uk-UA"/>
              </w:rPr>
              <w:t xml:space="preserve"> </w:t>
            </w:r>
            <w:proofErr w:type="spellStart"/>
            <w:r w:rsidRPr="005F0E01">
              <w:rPr>
                <w:b/>
                <w:sz w:val="28"/>
                <w:szCs w:val="28"/>
                <w:lang w:eastAsia="uk-UA"/>
              </w:rPr>
              <w:t>пропонується</w:t>
            </w:r>
            <w:proofErr w:type="spellEnd"/>
            <w:r w:rsidR="009A493B">
              <w:rPr>
                <w:b/>
                <w:sz w:val="28"/>
                <w:szCs w:val="28"/>
                <w:lang w:val="uk-UA" w:eastAsia="uk-UA"/>
              </w:rPr>
              <w:t xml:space="preserve"> з</w:t>
            </w:r>
            <w:proofErr w:type="spellStart"/>
            <w:r w:rsidRPr="005F0E01">
              <w:rPr>
                <w:b/>
                <w:sz w:val="28"/>
                <w:szCs w:val="28"/>
                <w:lang w:eastAsia="uk-UA"/>
              </w:rPr>
              <w:t>алучити</w:t>
            </w:r>
            <w:proofErr w:type="spellEnd"/>
            <w:r w:rsidRPr="005F0E01">
              <w:rPr>
                <w:b/>
                <w:sz w:val="28"/>
                <w:szCs w:val="28"/>
                <w:lang w:eastAsia="uk-UA"/>
              </w:rPr>
              <w:t xml:space="preserve"> на </w:t>
            </w:r>
            <w:proofErr w:type="spellStart"/>
            <w:r w:rsidRPr="005F0E01">
              <w:rPr>
                <w:b/>
                <w:sz w:val="28"/>
                <w:szCs w:val="28"/>
                <w:lang w:eastAsia="uk-UA"/>
              </w:rPr>
              <w:t>виконання</w:t>
            </w:r>
            <w:proofErr w:type="spellEnd"/>
            <w:r w:rsidR="009A493B">
              <w:rPr>
                <w:b/>
                <w:sz w:val="28"/>
                <w:szCs w:val="28"/>
                <w:lang w:val="uk-UA" w:eastAsia="uk-UA"/>
              </w:rPr>
              <w:t xml:space="preserve"> </w:t>
            </w:r>
            <w:r w:rsidRPr="005F0E01">
              <w:rPr>
                <w:b/>
                <w:sz w:val="28"/>
                <w:szCs w:val="28"/>
                <w:lang w:val="uk-UA" w:eastAsia="uk-UA"/>
              </w:rPr>
              <w:t>П</w:t>
            </w:r>
            <w:proofErr w:type="spellStart"/>
            <w:r w:rsidRPr="005F0E01">
              <w:rPr>
                <w:b/>
                <w:sz w:val="28"/>
                <w:szCs w:val="28"/>
                <w:lang w:eastAsia="uk-UA"/>
              </w:rPr>
              <w:t>рограми</w:t>
            </w:r>
            <w:proofErr w:type="spellEnd"/>
          </w:p>
        </w:tc>
        <w:tc>
          <w:tcPr>
            <w:tcW w:w="1920" w:type="dxa"/>
            <w:vAlign w:val="center"/>
          </w:tcPr>
          <w:p w:rsidR="00423A1D" w:rsidRPr="005F0E01" w:rsidRDefault="00423A1D" w:rsidP="00723C21">
            <w:pPr>
              <w:autoSpaceDE w:val="0"/>
              <w:autoSpaceDN w:val="0"/>
              <w:adjustRightInd w:val="0"/>
              <w:spacing w:line="192" w:lineRule="auto"/>
              <w:jc w:val="center"/>
              <w:rPr>
                <w:b/>
                <w:sz w:val="28"/>
                <w:szCs w:val="28"/>
                <w:lang w:eastAsia="uk-UA"/>
              </w:rPr>
            </w:pPr>
            <w:r w:rsidRPr="005F0E01">
              <w:rPr>
                <w:b/>
                <w:sz w:val="28"/>
                <w:szCs w:val="28"/>
                <w:lang w:eastAsia="uk-UA"/>
              </w:rPr>
              <w:t>201</w:t>
            </w:r>
            <w:r>
              <w:rPr>
                <w:b/>
                <w:sz w:val="28"/>
                <w:szCs w:val="28"/>
                <w:lang w:val="uk-UA" w:eastAsia="uk-UA"/>
              </w:rPr>
              <w:t>7</w:t>
            </w:r>
            <w:proofErr w:type="spellStart"/>
            <w:r w:rsidRPr="005F0E01">
              <w:rPr>
                <w:b/>
                <w:sz w:val="28"/>
                <w:szCs w:val="28"/>
                <w:lang w:eastAsia="uk-UA"/>
              </w:rPr>
              <w:t>рік</w:t>
            </w:r>
            <w:proofErr w:type="spellEnd"/>
          </w:p>
        </w:tc>
        <w:tc>
          <w:tcPr>
            <w:tcW w:w="1800" w:type="dxa"/>
          </w:tcPr>
          <w:p w:rsidR="00423A1D" w:rsidRDefault="00423A1D" w:rsidP="004E346D">
            <w:pPr>
              <w:autoSpaceDE w:val="0"/>
              <w:autoSpaceDN w:val="0"/>
              <w:adjustRightInd w:val="0"/>
              <w:spacing w:line="192" w:lineRule="auto"/>
              <w:jc w:val="center"/>
              <w:rPr>
                <w:b/>
                <w:sz w:val="28"/>
                <w:szCs w:val="28"/>
                <w:lang w:val="uk-UA" w:eastAsia="uk-UA"/>
              </w:rPr>
            </w:pPr>
          </w:p>
          <w:p w:rsidR="00423A1D" w:rsidRPr="005F0E01" w:rsidRDefault="00423A1D" w:rsidP="004E346D">
            <w:pPr>
              <w:autoSpaceDE w:val="0"/>
              <w:autoSpaceDN w:val="0"/>
              <w:adjustRightInd w:val="0"/>
              <w:spacing w:line="192" w:lineRule="auto"/>
              <w:jc w:val="center"/>
              <w:rPr>
                <w:b/>
                <w:sz w:val="28"/>
                <w:szCs w:val="28"/>
                <w:lang w:eastAsia="uk-UA"/>
              </w:rPr>
            </w:pPr>
            <w:r w:rsidRPr="005F0E01">
              <w:rPr>
                <w:b/>
                <w:sz w:val="28"/>
                <w:szCs w:val="28"/>
                <w:lang w:eastAsia="uk-UA"/>
              </w:rPr>
              <w:t>201</w:t>
            </w:r>
            <w:r>
              <w:rPr>
                <w:b/>
                <w:sz w:val="28"/>
                <w:szCs w:val="28"/>
                <w:lang w:val="uk-UA" w:eastAsia="uk-UA"/>
              </w:rPr>
              <w:t>8</w:t>
            </w:r>
            <w:proofErr w:type="spellStart"/>
            <w:r w:rsidRPr="005F0E01">
              <w:rPr>
                <w:b/>
                <w:sz w:val="28"/>
                <w:szCs w:val="28"/>
                <w:lang w:eastAsia="uk-UA"/>
              </w:rPr>
              <w:t>рік</w:t>
            </w:r>
            <w:proofErr w:type="spellEnd"/>
          </w:p>
        </w:tc>
        <w:tc>
          <w:tcPr>
            <w:tcW w:w="2225" w:type="dxa"/>
          </w:tcPr>
          <w:p w:rsidR="00423A1D" w:rsidRPr="005F0E01" w:rsidRDefault="00423A1D" w:rsidP="004E346D">
            <w:pPr>
              <w:autoSpaceDE w:val="0"/>
              <w:autoSpaceDN w:val="0"/>
              <w:adjustRightInd w:val="0"/>
              <w:spacing w:line="192" w:lineRule="auto"/>
              <w:jc w:val="center"/>
              <w:rPr>
                <w:b/>
                <w:sz w:val="28"/>
                <w:szCs w:val="28"/>
                <w:lang w:eastAsia="uk-UA"/>
              </w:rPr>
            </w:pPr>
            <w:proofErr w:type="spellStart"/>
            <w:r w:rsidRPr="005F0E01">
              <w:rPr>
                <w:b/>
                <w:sz w:val="28"/>
                <w:szCs w:val="28"/>
                <w:lang w:eastAsia="uk-UA"/>
              </w:rPr>
              <w:t>Усього</w:t>
            </w:r>
            <w:proofErr w:type="spellEnd"/>
            <w:r w:rsidR="009A493B">
              <w:rPr>
                <w:b/>
                <w:sz w:val="28"/>
                <w:szCs w:val="28"/>
                <w:lang w:val="uk-UA" w:eastAsia="uk-UA"/>
              </w:rPr>
              <w:t xml:space="preserve"> </w:t>
            </w:r>
            <w:proofErr w:type="spellStart"/>
            <w:r w:rsidRPr="005F0E01">
              <w:rPr>
                <w:b/>
                <w:sz w:val="28"/>
                <w:szCs w:val="28"/>
                <w:lang w:eastAsia="uk-UA"/>
              </w:rPr>
              <w:t>витрат</w:t>
            </w:r>
            <w:proofErr w:type="spellEnd"/>
            <w:r w:rsidRPr="005F0E01">
              <w:rPr>
                <w:b/>
                <w:sz w:val="28"/>
                <w:szCs w:val="28"/>
                <w:lang w:eastAsia="uk-UA"/>
              </w:rPr>
              <w:t xml:space="preserve"> на </w:t>
            </w:r>
            <w:proofErr w:type="spellStart"/>
            <w:r w:rsidRPr="005F0E01">
              <w:rPr>
                <w:b/>
                <w:sz w:val="28"/>
                <w:szCs w:val="28"/>
                <w:lang w:eastAsia="uk-UA"/>
              </w:rPr>
              <w:t>виконання</w:t>
            </w:r>
            <w:proofErr w:type="spellEnd"/>
            <w:r w:rsidR="009A493B">
              <w:rPr>
                <w:b/>
                <w:sz w:val="28"/>
                <w:szCs w:val="28"/>
                <w:lang w:val="uk-UA" w:eastAsia="uk-UA"/>
              </w:rPr>
              <w:t xml:space="preserve"> </w:t>
            </w:r>
            <w:proofErr w:type="spellStart"/>
            <w:r w:rsidRPr="005F0E01">
              <w:rPr>
                <w:b/>
                <w:sz w:val="28"/>
                <w:szCs w:val="28"/>
                <w:lang w:eastAsia="uk-UA"/>
              </w:rPr>
              <w:t>програми</w:t>
            </w:r>
            <w:proofErr w:type="spellEnd"/>
          </w:p>
        </w:tc>
      </w:tr>
      <w:tr w:rsidR="00423A1D" w:rsidTr="001D4C8E">
        <w:trPr>
          <w:trHeight w:val="314"/>
          <w:jc w:val="center"/>
        </w:trPr>
        <w:tc>
          <w:tcPr>
            <w:tcW w:w="4706" w:type="dxa"/>
          </w:tcPr>
          <w:p w:rsidR="00423A1D" w:rsidRPr="005F0E01" w:rsidRDefault="00423A1D" w:rsidP="004E346D">
            <w:pPr>
              <w:autoSpaceDE w:val="0"/>
              <w:autoSpaceDN w:val="0"/>
              <w:adjustRightInd w:val="0"/>
              <w:rPr>
                <w:b/>
                <w:sz w:val="28"/>
                <w:szCs w:val="28"/>
                <w:lang w:eastAsia="uk-UA"/>
              </w:rPr>
            </w:pPr>
            <w:proofErr w:type="spellStart"/>
            <w:r w:rsidRPr="005F0E01">
              <w:rPr>
                <w:b/>
                <w:sz w:val="28"/>
                <w:szCs w:val="28"/>
                <w:lang w:eastAsia="uk-UA"/>
              </w:rPr>
              <w:t>Усього</w:t>
            </w:r>
            <w:proofErr w:type="spellEnd"/>
            <w:r w:rsidRPr="005F0E01">
              <w:rPr>
                <w:b/>
                <w:sz w:val="28"/>
                <w:szCs w:val="28"/>
                <w:lang w:eastAsia="uk-UA"/>
              </w:rPr>
              <w:t>,</w:t>
            </w:r>
          </w:p>
        </w:tc>
        <w:tc>
          <w:tcPr>
            <w:tcW w:w="1920" w:type="dxa"/>
          </w:tcPr>
          <w:p w:rsidR="00423A1D" w:rsidRPr="005F0E01" w:rsidRDefault="009A493B" w:rsidP="004E346D">
            <w:pPr>
              <w:autoSpaceDE w:val="0"/>
              <w:autoSpaceDN w:val="0"/>
              <w:adjustRightInd w:val="0"/>
              <w:jc w:val="center"/>
              <w:rPr>
                <w:sz w:val="28"/>
                <w:szCs w:val="28"/>
                <w:lang w:val="uk-UA" w:eastAsia="uk-UA"/>
              </w:rPr>
            </w:pPr>
            <w:r>
              <w:rPr>
                <w:sz w:val="28"/>
                <w:szCs w:val="28"/>
                <w:lang w:val="uk-UA" w:eastAsia="uk-UA"/>
              </w:rPr>
              <w:t>800</w:t>
            </w:r>
            <w:r w:rsidR="00423A1D">
              <w:rPr>
                <w:sz w:val="28"/>
                <w:szCs w:val="28"/>
                <w:lang w:val="uk-UA" w:eastAsia="uk-UA"/>
              </w:rPr>
              <w:t>,0</w:t>
            </w:r>
          </w:p>
        </w:tc>
        <w:tc>
          <w:tcPr>
            <w:tcW w:w="1800" w:type="dxa"/>
          </w:tcPr>
          <w:p w:rsidR="00423A1D" w:rsidRDefault="00423A1D" w:rsidP="004E346D">
            <w:pPr>
              <w:autoSpaceDE w:val="0"/>
              <w:autoSpaceDN w:val="0"/>
              <w:adjustRightInd w:val="0"/>
              <w:jc w:val="center"/>
              <w:rPr>
                <w:sz w:val="28"/>
                <w:szCs w:val="28"/>
                <w:lang w:val="uk-UA" w:eastAsia="uk-UA"/>
              </w:rPr>
            </w:pPr>
            <w:r>
              <w:rPr>
                <w:sz w:val="28"/>
                <w:szCs w:val="28"/>
                <w:lang w:val="uk-UA" w:eastAsia="uk-UA"/>
              </w:rPr>
              <w:t>570,0</w:t>
            </w:r>
          </w:p>
        </w:tc>
        <w:tc>
          <w:tcPr>
            <w:tcW w:w="2225" w:type="dxa"/>
          </w:tcPr>
          <w:p w:rsidR="00423A1D" w:rsidRPr="005F0E01" w:rsidRDefault="00DB7000" w:rsidP="004E346D">
            <w:pPr>
              <w:autoSpaceDE w:val="0"/>
              <w:autoSpaceDN w:val="0"/>
              <w:adjustRightInd w:val="0"/>
              <w:jc w:val="center"/>
              <w:rPr>
                <w:sz w:val="28"/>
                <w:szCs w:val="28"/>
                <w:lang w:val="uk-UA" w:eastAsia="uk-UA"/>
              </w:rPr>
            </w:pPr>
            <w:r>
              <w:rPr>
                <w:sz w:val="28"/>
                <w:szCs w:val="28"/>
                <w:lang w:val="uk-UA" w:eastAsia="uk-UA"/>
              </w:rPr>
              <w:t>1370</w:t>
            </w:r>
            <w:r w:rsidR="00423A1D" w:rsidRPr="005F0E01">
              <w:rPr>
                <w:sz w:val="28"/>
                <w:szCs w:val="28"/>
                <w:lang w:val="uk-UA" w:eastAsia="uk-UA"/>
              </w:rPr>
              <w:t>,0</w:t>
            </w:r>
          </w:p>
        </w:tc>
      </w:tr>
      <w:tr w:rsidR="00423A1D" w:rsidTr="001D4C8E">
        <w:trPr>
          <w:trHeight w:val="314"/>
          <w:jc w:val="center"/>
        </w:trPr>
        <w:tc>
          <w:tcPr>
            <w:tcW w:w="4706" w:type="dxa"/>
          </w:tcPr>
          <w:p w:rsidR="00423A1D" w:rsidRPr="005F0E01" w:rsidRDefault="00423A1D" w:rsidP="004E346D">
            <w:pPr>
              <w:autoSpaceDE w:val="0"/>
              <w:autoSpaceDN w:val="0"/>
              <w:adjustRightInd w:val="0"/>
              <w:rPr>
                <w:b/>
                <w:sz w:val="28"/>
                <w:szCs w:val="28"/>
                <w:lang w:val="uk-UA" w:eastAsia="uk-UA"/>
              </w:rPr>
            </w:pPr>
            <w:proofErr w:type="gramStart"/>
            <w:r w:rsidRPr="005F0E01">
              <w:rPr>
                <w:b/>
                <w:sz w:val="28"/>
                <w:szCs w:val="28"/>
                <w:lang w:eastAsia="uk-UA"/>
              </w:rPr>
              <w:t>у</w:t>
            </w:r>
            <w:proofErr w:type="gramEnd"/>
            <w:r w:rsidRPr="005F0E01">
              <w:rPr>
                <w:b/>
                <w:sz w:val="28"/>
                <w:szCs w:val="28"/>
                <w:lang w:eastAsia="uk-UA"/>
              </w:rPr>
              <w:t xml:space="preserve"> тому </w:t>
            </w:r>
            <w:proofErr w:type="spellStart"/>
            <w:r w:rsidRPr="005F0E01">
              <w:rPr>
                <w:b/>
                <w:sz w:val="28"/>
                <w:szCs w:val="28"/>
                <w:lang w:eastAsia="uk-UA"/>
              </w:rPr>
              <w:t>числі</w:t>
            </w:r>
            <w:proofErr w:type="spellEnd"/>
            <w:r w:rsidRPr="005F0E01">
              <w:rPr>
                <w:b/>
                <w:sz w:val="28"/>
                <w:szCs w:val="28"/>
                <w:lang w:val="uk-UA" w:eastAsia="uk-UA"/>
              </w:rPr>
              <w:t>:</w:t>
            </w:r>
          </w:p>
        </w:tc>
        <w:tc>
          <w:tcPr>
            <w:tcW w:w="1920" w:type="dxa"/>
          </w:tcPr>
          <w:p w:rsidR="00423A1D" w:rsidRPr="005F0E01" w:rsidRDefault="00423A1D" w:rsidP="004E346D">
            <w:pPr>
              <w:autoSpaceDE w:val="0"/>
              <w:autoSpaceDN w:val="0"/>
              <w:adjustRightInd w:val="0"/>
              <w:jc w:val="center"/>
              <w:rPr>
                <w:sz w:val="28"/>
                <w:szCs w:val="28"/>
                <w:lang w:eastAsia="uk-UA"/>
              </w:rPr>
            </w:pPr>
          </w:p>
        </w:tc>
        <w:tc>
          <w:tcPr>
            <w:tcW w:w="1800" w:type="dxa"/>
          </w:tcPr>
          <w:p w:rsidR="00423A1D" w:rsidRPr="005F0E01" w:rsidRDefault="00423A1D" w:rsidP="004E346D">
            <w:pPr>
              <w:autoSpaceDE w:val="0"/>
              <w:autoSpaceDN w:val="0"/>
              <w:adjustRightInd w:val="0"/>
              <w:jc w:val="center"/>
              <w:rPr>
                <w:sz w:val="28"/>
                <w:szCs w:val="28"/>
                <w:lang w:eastAsia="uk-UA"/>
              </w:rPr>
            </w:pPr>
          </w:p>
        </w:tc>
        <w:tc>
          <w:tcPr>
            <w:tcW w:w="2225" w:type="dxa"/>
          </w:tcPr>
          <w:p w:rsidR="00423A1D" w:rsidRPr="005F0E01" w:rsidRDefault="00423A1D" w:rsidP="004E346D">
            <w:pPr>
              <w:autoSpaceDE w:val="0"/>
              <w:autoSpaceDN w:val="0"/>
              <w:adjustRightInd w:val="0"/>
              <w:jc w:val="center"/>
              <w:rPr>
                <w:sz w:val="28"/>
                <w:szCs w:val="28"/>
                <w:lang w:eastAsia="uk-UA"/>
              </w:rPr>
            </w:pPr>
          </w:p>
        </w:tc>
      </w:tr>
      <w:tr w:rsidR="00423A1D" w:rsidTr="001D4C8E">
        <w:trPr>
          <w:trHeight w:val="329"/>
          <w:jc w:val="center"/>
        </w:trPr>
        <w:tc>
          <w:tcPr>
            <w:tcW w:w="4706" w:type="dxa"/>
          </w:tcPr>
          <w:p w:rsidR="00423A1D" w:rsidRPr="00583359" w:rsidRDefault="00423A1D" w:rsidP="003A3F74">
            <w:pPr>
              <w:autoSpaceDE w:val="0"/>
              <w:autoSpaceDN w:val="0"/>
              <w:adjustRightInd w:val="0"/>
              <w:rPr>
                <w:b/>
                <w:sz w:val="28"/>
                <w:szCs w:val="28"/>
                <w:lang w:val="uk-UA" w:eastAsia="uk-UA"/>
              </w:rPr>
            </w:pPr>
            <w:r>
              <w:rPr>
                <w:b/>
                <w:sz w:val="28"/>
                <w:szCs w:val="28"/>
                <w:lang w:val="uk-UA" w:eastAsia="uk-UA"/>
              </w:rPr>
              <w:t xml:space="preserve">за рахунок коштів районного бюджету </w:t>
            </w:r>
          </w:p>
        </w:tc>
        <w:tc>
          <w:tcPr>
            <w:tcW w:w="1920" w:type="dxa"/>
          </w:tcPr>
          <w:p w:rsidR="00423A1D" w:rsidRPr="005F0E01" w:rsidRDefault="00423A1D" w:rsidP="004E346D">
            <w:pPr>
              <w:autoSpaceDE w:val="0"/>
              <w:autoSpaceDN w:val="0"/>
              <w:adjustRightInd w:val="0"/>
              <w:jc w:val="center"/>
              <w:rPr>
                <w:sz w:val="28"/>
                <w:szCs w:val="28"/>
                <w:lang w:val="uk-UA" w:eastAsia="uk-UA"/>
              </w:rPr>
            </w:pPr>
            <w:r>
              <w:rPr>
                <w:sz w:val="28"/>
                <w:szCs w:val="28"/>
                <w:lang w:val="uk-UA" w:eastAsia="uk-UA"/>
              </w:rPr>
              <w:t>420,0</w:t>
            </w:r>
          </w:p>
        </w:tc>
        <w:tc>
          <w:tcPr>
            <w:tcW w:w="1800" w:type="dxa"/>
          </w:tcPr>
          <w:p w:rsidR="00423A1D" w:rsidRDefault="00423A1D" w:rsidP="004E346D">
            <w:pPr>
              <w:autoSpaceDE w:val="0"/>
              <w:autoSpaceDN w:val="0"/>
              <w:adjustRightInd w:val="0"/>
              <w:jc w:val="center"/>
              <w:rPr>
                <w:sz w:val="28"/>
                <w:szCs w:val="28"/>
                <w:lang w:val="uk-UA" w:eastAsia="uk-UA"/>
              </w:rPr>
            </w:pPr>
            <w:r>
              <w:rPr>
                <w:sz w:val="28"/>
                <w:szCs w:val="28"/>
                <w:lang w:val="uk-UA" w:eastAsia="uk-UA"/>
              </w:rPr>
              <w:t>420,0</w:t>
            </w:r>
          </w:p>
        </w:tc>
        <w:tc>
          <w:tcPr>
            <w:tcW w:w="2225" w:type="dxa"/>
          </w:tcPr>
          <w:p w:rsidR="00423A1D" w:rsidRPr="005F0E01" w:rsidRDefault="00423A1D" w:rsidP="004E346D">
            <w:pPr>
              <w:autoSpaceDE w:val="0"/>
              <w:autoSpaceDN w:val="0"/>
              <w:adjustRightInd w:val="0"/>
              <w:jc w:val="center"/>
              <w:rPr>
                <w:sz w:val="28"/>
                <w:szCs w:val="28"/>
                <w:lang w:val="uk-UA" w:eastAsia="uk-UA"/>
              </w:rPr>
            </w:pPr>
            <w:r>
              <w:rPr>
                <w:sz w:val="28"/>
                <w:szCs w:val="28"/>
                <w:lang w:val="uk-UA" w:eastAsia="uk-UA"/>
              </w:rPr>
              <w:t>840,0</w:t>
            </w:r>
          </w:p>
        </w:tc>
      </w:tr>
      <w:tr w:rsidR="00423A1D" w:rsidTr="001D4C8E">
        <w:trPr>
          <w:trHeight w:val="423"/>
          <w:jc w:val="center"/>
        </w:trPr>
        <w:tc>
          <w:tcPr>
            <w:tcW w:w="4706" w:type="dxa"/>
          </w:tcPr>
          <w:p w:rsidR="00423A1D" w:rsidRDefault="009A493B" w:rsidP="002D64A2">
            <w:pPr>
              <w:autoSpaceDE w:val="0"/>
              <w:autoSpaceDN w:val="0"/>
              <w:adjustRightInd w:val="0"/>
              <w:rPr>
                <w:b/>
                <w:sz w:val="28"/>
                <w:szCs w:val="28"/>
                <w:lang w:val="uk-UA" w:eastAsia="uk-UA"/>
              </w:rPr>
            </w:pPr>
            <w:r>
              <w:rPr>
                <w:b/>
                <w:sz w:val="28"/>
                <w:szCs w:val="28"/>
                <w:lang w:val="uk-UA" w:eastAsia="uk-UA"/>
              </w:rPr>
              <w:t xml:space="preserve"> Кошти бюджетів сільських рад та об’єднаних територіальних громад</w:t>
            </w:r>
          </w:p>
        </w:tc>
        <w:tc>
          <w:tcPr>
            <w:tcW w:w="1920" w:type="dxa"/>
          </w:tcPr>
          <w:p w:rsidR="00423A1D" w:rsidRDefault="00DB7000" w:rsidP="009A493B">
            <w:pPr>
              <w:autoSpaceDE w:val="0"/>
              <w:autoSpaceDN w:val="0"/>
              <w:adjustRightInd w:val="0"/>
              <w:jc w:val="center"/>
              <w:rPr>
                <w:sz w:val="28"/>
                <w:szCs w:val="28"/>
                <w:lang w:val="uk-UA" w:eastAsia="uk-UA"/>
              </w:rPr>
            </w:pPr>
            <w:r>
              <w:rPr>
                <w:sz w:val="28"/>
                <w:szCs w:val="28"/>
                <w:lang w:val="uk-UA" w:eastAsia="uk-UA"/>
              </w:rPr>
              <w:t>38</w:t>
            </w:r>
            <w:r w:rsidR="009A493B">
              <w:rPr>
                <w:sz w:val="28"/>
                <w:szCs w:val="28"/>
                <w:lang w:val="uk-UA" w:eastAsia="uk-UA"/>
              </w:rPr>
              <w:t>0</w:t>
            </w:r>
            <w:r w:rsidR="00423A1D">
              <w:rPr>
                <w:sz w:val="28"/>
                <w:szCs w:val="28"/>
                <w:lang w:val="uk-UA" w:eastAsia="uk-UA"/>
              </w:rPr>
              <w:t>,0</w:t>
            </w:r>
          </w:p>
        </w:tc>
        <w:tc>
          <w:tcPr>
            <w:tcW w:w="1800" w:type="dxa"/>
          </w:tcPr>
          <w:p w:rsidR="00423A1D" w:rsidRDefault="00423A1D" w:rsidP="004E346D">
            <w:pPr>
              <w:autoSpaceDE w:val="0"/>
              <w:autoSpaceDN w:val="0"/>
              <w:adjustRightInd w:val="0"/>
              <w:jc w:val="center"/>
              <w:rPr>
                <w:sz w:val="28"/>
                <w:szCs w:val="28"/>
                <w:lang w:val="uk-UA" w:eastAsia="uk-UA"/>
              </w:rPr>
            </w:pPr>
            <w:r>
              <w:rPr>
                <w:sz w:val="28"/>
                <w:szCs w:val="28"/>
                <w:lang w:val="uk-UA" w:eastAsia="uk-UA"/>
              </w:rPr>
              <w:t>150,0</w:t>
            </w:r>
          </w:p>
        </w:tc>
        <w:tc>
          <w:tcPr>
            <w:tcW w:w="2225" w:type="dxa"/>
          </w:tcPr>
          <w:p w:rsidR="00423A1D" w:rsidRDefault="00DB7000" w:rsidP="00DB7000">
            <w:pPr>
              <w:autoSpaceDE w:val="0"/>
              <w:autoSpaceDN w:val="0"/>
              <w:adjustRightInd w:val="0"/>
              <w:jc w:val="center"/>
              <w:rPr>
                <w:sz w:val="28"/>
                <w:szCs w:val="28"/>
                <w:lang w:val="uk-UA" w:eastAsia="uk-UA"/>
              </w:rPr>
            </w:pPr>
            <w:r>
              <w:rPr>
                <w:sz w:val="28"/>
                <w:szCs w:val="28"/>
                <w:lang w:val="uk-UA" w:eastAsia="uk-UA"/>
              </w:rPr>
              <w:t>530</w:t>
            </w:r>
            <w:r w:rsidR="00423A1D">
              <w:rPr>
                <w:sz w:val="28"/>
                <w:szCs w:val="28"/>
                <w:lang w:val="uk-UA" w:eastAsia="uk-UA"/>
              </w:rPr>
              <w:t>,0</w:t>
            </w:r>
          </w:p>
        </w:tc>
      </w:tr>
    </w:tbl>
    <w:p w:rsidR="00423A1D" w:rsidRDefault="00423A1D" w:rsidP="00251BCD">
      <w:pPr>
        <w:autoSpaceDE w:val="0"/>
        <w:autoSpaceDN w:val="0"/>
        <w:adjustRightInd w:val="0"/>
        <w:rPr>
          <w:lang w:eastAsia="uk-UA"/>
        </w:rPr>
      </w:pPr>
    </w:p>
    <w:p w:rsidR="00423A1D" w:rsidRDefault="00423A1D" w:rsidP="002D64A2">
      <w:pPr>
        <w:jc w:val="center"/>
        <w:rPr>
          <w:lang w:eastAsia="uk-UA"/>
        </w:rPr>
      </w:pPr>
      <w:r w:rsidRPr="00BB2BFC">
        <w:rPr>
          <w:b/>
        </w:rPr>
        <w:t>_____________________________________________</w:t>
      </w:r>
    </w:p>
    <w:p w:rsidR="00423A1D" w:rsidRDefault="00423A1D" w:rsidP="00251BCD">
      <w:pPr>
        <w:autoSpaceDE w:val="0"/>
        <w:autoSpaceDN w:val="0"/>
        <w:adjustRightInd w:val="0"/>
        <w:spacing w:line="192" w:lineRule="auto"/>
        <w:ind w:left="10706"/>
        <w:jc w:val="center"/>
        <w:rPr>
          <w:lang w:val="uk-UA" w:eastAsia="uk-UA"/>
        </w:rPr>
      </w:pPr>
      <w:proofErr w:type="spellStart"/>
      <w:r>
        <w:rPr>
          <w:lang w:eastAsia="uk-UA"/>
        </w:rPr>
        <w:t>Додато</w:t>
      </w:r>
      <w:proofErr w:type="spellEnd"/>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eastAsia="uk-UA"/>
        </w:rPr>
      </w:pPr>
      <w:r>
        <w:rPr>
          <w:lang w:eastAsia="uk-UA"/>
        </w:rPr>
        <w:t>к 2</w:t>
      </w:r>
    </w:p>
    <w:p w:rsidR="00423A1D" w:rsidRDefault="00423A1D" w:rsidP="00251BCD">
      <w:pPr>
        <w:autoSpaceDE w:val="0"/>
        <w:autoSpaceDN w:val="0"/>
        <w:adjustRightInd w:val="0"/>
        <w:jc w:val="center"/>
        <w:rPr>
          <w:b/>
          <w:sz w:val="32"/>
          <w:lang w:eastAsia="uk-UA"/>
        </w:rPr>
        <w:sectPr w:rsidR="00423A1D">
          <w:pgSz w:w="11906" w:h="16838"/>
          <w:pgMar w:top="850" w:right="850" w:bottom="850" w:left="1417" w:header="708" w:footer="708" w:gutter="0"/>
          <w:cols w:space="708"/>
          <w:docGrid w:linePitch="360"/>
        </w:sectPr>
      </w:pPr>
    </w:p>
    <w:p w:rsidR="00423A1D" w:rsidRDefault="00423A1D" w:rsidP="005F0E01">
      <w:pPr>
        <w:autoSpaceDE w:val="0"/>
        <w:autoSpaceDN w:val="0"/>
        <w:adjustRightInd w:val="0"/>
        <w:ind w:left="11340"/>
        <w:rPr>
          <w:b/>
          <w:sz w:val="32"/>
          <w:lang w:val="uk-UA" w:eastAsia="uk-UA"/>
        </w:rPr>
      </w:pPr>
      <w:r w:rsidRPr="005F0E01">
        <w:rPr>
          <w:b/>
          <w:lang w:val="uk-UA" w:eastAsia="uk-UA"/>
        </w:rPr>
        <w:lastRenderedPageBreak/>
        <w:t>Додаток 2</w:t>
      </w:r>
    </w:p>
    <w:p w:rsidR="00423A1D" w:rsidRPr="005F0E01" w:rsidRDefault="00423A1D" w:rsidP="005F0E01">
      <w:pPr>
        <w:autoSpaceDE w:val="0"/>
        <w:autoSpaceDN w:val="0"/>
        <w:adjustRightInd w:val="0"/>
        <w:ind w:left="11340"/>
        <w:rPr>
          <w:b/>
          <w:sz w:val="32"/>
          <w:lang w:eastAsia="uk-UA"/>
        </w:rPr>
      </w:pPr>
      <w:r>
        <w:rPr>
          <w:b/>
          <w:lang w:val="uk-UA" w:eastAsia="uk-UA"/>
        </w:rPr>
        <w:t>до Програми (розділ ІІІ)</w:t>
      </w:r>
    </w:p>
    <w:p w:rsidR="00423A1D" w:rsidRPr="005F0E01" w:rsidRDefault="00423A1D" w:rsidP="00251BCD">
      <w:pPr>
        <w:autoSpaceDE w:val="0"/>
        <w:autoSpaceDN w:val="0"/>
        <w:adjustRightInd w:val="0"/>
        <w:ind w:firstLine="900"/>
        <w:rPr>
          <w:b/>
          <w:sz w:val="32"/>
          <w:lang w:eastAsia="uk-UA"/>
        </w:rPr>
      </w:pPr>
    </w:p>
    <w:p w:rsidR="00423A1D" w:rsidRPr="005F0E01" w:rsidRDefault="00423A1D" w:rsidP="005F0E01">
      <w:pPr>
        <w:autoSpaceDE w:val="0"/>
        <w:autoSpaceDN w:val="0"/>
        <w:adjustRightInd w:val="0"/>
        <w:ind w:firstLine="900"/>
        <w:contextualSpacing/>
        <w:rPr>
          <w:b/>
          <w:sz w:val="28"/>
          <w:szCs w:val="28"/>
          <w:lang w:eastAsia="uk-UA"/>
        </w:rPr>
      </w:pPr>
      <w:proofErr w:type="spellStart"/>
      <w:r w:rsidRPr="005F0E01">
        <w:rPr>
          <w:b/>
          <w:sz w:val="28"/>
          <w:szCs w:val="28"/>
          <w:lang w:eastAsia="uk-UA"/>
        </w:rPr>
        <w:t>Перелікзавдань</w:t>
      </w:r>
      <w:proofErr w:type="spellEnd"/>
      <w:r w:rsidRPr="005F0E01">
        <w:rPr>
          <w:b/>
          <w:sz w:val="28"/>
          <w:szCs w:val="28"/>
          <w:lang w:eastAsia="uk-UA"/>
        </w:rPr>
        <w:t xml:space="preserve">, </w:t>
      </w:r>
      <w:proofErr w:type="spellStart"/>
      <w:r w:rsidRPr="005F0E01">
        <w:rPr>
          <w:b/>
          <w:sz w:val="28"/>
          <w:szCs w:val="28"/>
          <w:lang w:eastAsia="uk-UA"/>
        </w:rPr>
        <w:t>заході</w:t>
      </w:r>
      <w:proofErr w:type="gramStart"/>
      <w:r w:rsidRPr="005F0E01">
        <w:rPr>
          <w:b/>
          <w:sz w:val="28"/>
          <w:szCs w:val="28"/>
          <w:lang w:eastAsia="uk-UA"/>
        </w:rPr>
        <w:t>в</w:t>
      </w:r>
      <w:proofErr w:type="spellEnd"/>
      <w:proofErr w:type="gramEnd"/>
      <w:r w:rsidRPr="005F0E01">
        <w:rPr>
          <w:b/>
          <w:sz w:val="28"/>
          <w:szCs w:val="28"/>
          <w:lang w:eastAsia="uk-UA"/>
        </w:rPr>
        <w:t xml:space="preserve"> та </w:t>
      </w:r>
      <w:proofErr w:type="spellStart"/>
      <w:r w:rsidRPr="005F0E01">
        <w:rPr>
          <w:b/>
          <w:sz w:val="28"/>
          <w:szCs w:val="28"/>
          <w:lang w:eastAsia="uk-UA"/>
        </w:rPr>
        <w:t>показників</w:t>
      </w:r>
      <w:proofErr w:type="spellEnd"/>
    </w:p>
    <w:p w:rsidR="00423A1D" w:rsidRPr="005F0E01" w:rsidRDefault="00423A1D" w:rsidP="005F0E01">
      <w:pPr>
        <w:autoSpaceDE w:val="0"/>
        <w:autoSpaceDN w:val="0"/>
        <w:adjustRightInd w:val="0"/>
        <w:contextualSpacing/>
        <w:jc w:val="center"/>
        <w:rPr>
          <w:b/>
          <w:sz w:val="28"/>
          <w:szCs w:val="28"/>
          <w:lang w:eastAsia="uk-UA"/>
        </w:rPr>
      </w:pPr>
    </w:p>
    <w:p w:rsidR="00423A1D" w:rsidRPr="00AC6FB7" w:rsidRDefault="00423A1D" w:rsidP="005F0E01">
      <w:pPr>
        <w:autoSpaceDE w:val="0"/>
        <w:autoSpaceDN w:val="0"/>
        <w:adjustRightInd w:val="0"/>
        <w:contextualSpacing/>
        <w:jc w:val="center"/>
        <w:rPr>
          <w:b/>
          <w:sz w:val="28"/>
          <w:szCs w:val="28"/>
          <w:lang w:val="uk-UA" w:eastAsia="uk-UA"/>
        </w:rPr>
      </w:pPr>
      <w:r>
        <w:rPr>
          <w:b/>
          <w:sz w:val="28"/>
          <w:szCs w:val="28"/>
          <w:lang w:val="uk-UA" w:eastAsia="uk-UA"/>
        </w:rPr>
        <w:t>районної п</w:t>
      </w:r>
      <w:proofErr w:type="spellStart"/>
      <w:r w:rsidRPr="005F0E01">
        <w:rPr>
          <w:b/>
          <w:sz w:val="28"/>
          <w:szCs w:val="28"/>
          <w:lang w:eastAsia="uk-UA"/>
        </w:rPr>
        <w:t>рограмипідтримкиорганіввиконавчоївлади</w:t>
      </w:r>
      <w:proofErr w:type="spellEnd"/>
      <w:r>
        <w:rPr>
          <w:b/>
          <w:sz w:val="28"/>
          <w:szCs w:val="28"/>
          <w:lang w:val="uk-UA" w:eastAsia="uk-UA"/>
        </w:rPr>
        <w:t xml:space="preserve"> на 2017 - 2018 роки</w:t>
      </w:r>
    </w:p>
    <w:p w:rsidR="00423A1D" w:rsidRDefault="00423A1D" w:rsidP="00251BCD">
      <w:pPr>
        <w:autoSpaceDE w:val="0"/>
        <w:autoSpaceDN w:val="0"/>
        <w:adjustRightInd w:val="0"/>
        <w:jc w:val="center"/>
        <w:rPr>
          <w:lang w:eastAsia="uk-UA"/>
        </w:rPr>
      </w:pPr>
    </w:p>
    <w:p w:rsidR="00423A1D" w:rsidRPr="003A3F74" w:rsidRDefault="00423A1D" w:rsidP="003A3F74">
      <w:pPr>
        <w:autoSpaceDE w:val="0"/>
        <w:autoSpaceDN w:val="0"/>
        <w:adjustRightInd w:val="0"/>
        <w:ind w:firstLine="720"/>
        <w:jc w:val="right"/>
        <w:rPr>
          <w:lang w:val="uk-UA" w:eastAsia="uk-UA"/>
        </w:rPr>
      </w:pPr>
      <w:r>
        <w:rPr>
          <w:lang w:val="uk-UA" w:eastAsia="uk-UA"/>
        </w:rPr>
        <w:t>тис. грн.</w:t>
      </w:r>
    </w:p>
    <w:tbl>
      <w:tblPr>
        <w:tblW w:w="15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2340"/>
        <w:gridCol w:w="2068"/>
        <w:gridCol w:w="2268"/>
        <w:gridCol w:w="1678"/>
        <w:gridCol w:w="2007"/>
        <w:gridCol w:w="2094"/>
        <w:gridCol w:w="2424"/>
        <w:gridCol w:w="348"/>
      </w:tblGrid>
      <w:tr w:rsidR="00423A1D" w:rsidTr="001472C1">
        <w:trPr>
          <w:gridAfter w:val="1"/>
          <w:wAfter w:w="348" w:type="dxa"/>
          <w:cantSplit/>
          <w:trHeight w:val="325"/>
        </w:trPr>
        <w:tc>
          <w:tcPr>
            <w:tcW w:w="520" w:type="dxa"/>
            <w:vMerge w:val="restart"/>
            <w:vAlign w:val="center"/>
          </w:tcPr>
          <w:p w:rsidR="00423A1D" w:rsidRDefault="00423A1D" w:rsidP="004E346D">
            <w:pPr>
              <w:autoSpaceDE w:val="0"/>
              <w:autoSpaceDN w:val="0"/>
              <w:adjustRightInd w:val="0"/>
              <w:spacing w:line="216" w:lineRule="auto"/>
              <w:jc w:val="center"/>
              <w:rPr>
                <w:b/>
                <w:lang w:eastAsia="uk-UA"/>
              </w:rPr>
            </w:pPr>
            <w:r>
              <w:rPr>
                <w:b/>
                <w:lang w:eastAsia="uk-UA"/>
              </w:rPr>
              <w:t>№ з/</w:t>
            </w:r>
            <w:proofErr w:type="gramStart"/>
            <w:r>
              <w:rPr>
                <w:b/>
                <w:lang w:eastAsia="uk-UA"/>
              </w:rPr>
              <w:t>п</w:t>
            </w:r>
            <w:proofErr w:type="gramEnd"/>
          </w:p>
        </w:tc>
        <w:tc>
          <w:tcPr>
            <w:tcW w:w="2340" w:type="dxa"/>
            <w:vMerge w:val="restart"/>
            <w:vAlign w:val="center"/>
          </w:tcPr>
          <w:p w:rsidR="00423A1D" w:rsidRDefault="00423A1D" w:rsidP="004E346D">
            <w:pPr>
              <w:autoSpaceDE w:val="0"/>
              <w:autoSpaceDN w:val="0"/>
              <w:adjustRightInd w:val="0"/>
              <w:spacing w:line="216" w:lineRule="auto"/>
              <w:jc w:val="center"/>
              <w:rPr>
                <w:b/>
                <w:lang w:eastAsia="uk-UA"/>
              </w:rPr>
            </w:pPr>
            <w:proofErr w:type="spellStart"/>
            <w:r>
              <w:rPr>
                <w:b/>
                <w:lang w:eastAsia="uk-UA"/>
              </w:rPr>
              <w:t>Назвазавдання</w:t>
            </w:r>
            <w:proofErr w:type="spellEnd"/>
          </w:p>
        </w:tc>
        <w:tc>
          <w:tcPr>
            <w:tcW w:w="2068" w:type="dxa"/>
            <w:vMerge w:val="restart"/>
            <w:vAlign w:val="center"/>
          </w:tcPr>
          <w:p w:rsidR="00423A1D" w:rsidRDefault="00423A1D" w:rsidP="004E346D">
            <w:pPr>
              <w:autoSpaceDE w:val="0"/>
              <w:autoSpaceDN w:val="0"/>
              <w:adjustRightInd w:val="0"/>
              <w:spacing w:line="216" w:lineRule="auto"/>
              <w:jc w:val="center"/>
              <w:rPr>
                <w:b/>
                <w:lang w:eastAsia="uk-UA"/>
              </w:rPr>
            </w:pPr>
            <w:proofErr w:type="spellStart"/>
            <w:r>
              <w:rPr>
                <w:b/>
                <w:lang w:eastAsia="uk-UA"/>
              </w:rPr>
              <w:t>Перелікзаходівзавдання</w:t>
            </w:r>
            <w:proofErr w:type="spellEnd"/>
          </w:p>
        </w:tc>
        <w:tc>
          <w:tcPr>
            <w:tcW w:w="2268" w:type="dxa"/>
            <w:vMerge w:val="restart"/>
            <w:vAlign w:val="center"/>
          </w:tcPr>
          <w:p w:rsidR="00423A1D" w:rsidRDefault="00423A1D" w:rsidP="004E346D">
            <w:pPr>
              <w:autoSpaceDE w:val="0"/>
              <w:autoSpaceDN w:val="0"/>
              <w:adjustRightInd w:val="0"/>
              <w:spacing w:line="192" w:lineRule="auto"/>
              <w:jc w:val="center"/>
              <w:rPr>
                <w:b/>
                <w:lang w:eastAsia="uk-UA"/>
              </w:rPr>
            </w:pPr>
            <w:proofErr w:type="spellStart"/>
            <w:r>
              <w:rPr>
                <w:b/>
                <w:lang w:eastAsia="uk-UA"/>
              </w:rPr>
              <w:t>Показникивиконання</w:t>
            </w:r>
            <w:proofErr w:type="spellEnd"/>
            <w:r>
              <w:rPr>
                <w:b/>
                <w:lang w:eastAsia="uk-UA"/>
              </w:rPr>
              <w:t xml:space="preserve"> заходу, один</w:t>
            </w:r>
            <w:proofErr w:type="gramStart"/>
            <w:r>
              <w:rPr>
                <w:b/>
                <w:lang w:eastAsia="uk-UA"/>
              </w:rPr>
              <w:t>.</w:t>
            </w:r>
            <w:proofErr w:type="gramEnd"/>
            <w:r>
              <w:rPr>
                <w:b/>
                <w:lang w:eastAsia="uk-UA"/>
              </w:rPr>
              <w:t> </w:t>
            </w:r>
            <w:proofErr w:type="spellStart"/>
            <w:proofErr w:type="gramStart"/>
            <w:r>
              <w:rPr>
                <w:b/>
                <w:lang w:eastAsia="uk-UA"/>
              </w:rPr>
              <w:t>в</w:t>
            </w:r>
            <w:proofErr w:type="gramEnd"/>
            <w:r>
              <w:rPr>
                <w:b/>
                <w:lang w:eastAsia="uk-UA"/>
              </w:rPr>
              <w:t>иміру</w:t>
            </w:r>
            <w:proofErr w:type="spellEnd"/>
          </w:p>
        </w:tc>
        <w:tc>
          <w:tcPr>
            <w:tcW w:w="1678" w:type="dxa"/>
            <w:vMerge w:val="restart"/>
            <w:vAlign w:val="center"/>
          </w:tcPr>
          <w:p w:rsidR="00423A1D" w:rsidRDefault="00423A1D" w:rsidP="004E346D">
            <w:pPr>
              <w:autoSpaceDE w:val="0"/>
              <w:autoSpaceDN w:val="0"/>
              <w:adjustRightInd w:val="0"/>
              <w:spacing w:line="192" w:lineRule="auto"/>
              <w:jc w:val="center"/>
              <w:rPr>
                <w:b/>
                <w:lang w:eastAsia="uk-UA"/>
              </w:rPr>
            </w:pPr>
            <w:proofErr w:type="spellStart"/>
            <w:r>
              <w:rPr>
                <w:b/>
                <w:lang w:eastAsia="uk-UA"/>
              </w:rPr>
              <w:t>Виконавець</w:t>
            </w:r>
            <w:proofErr w:type="spellEnd"/>
            <w:r>
              <w:rPr>
                <w:b/>
                <w:lang w:eastAsia="uk-UA"/>
              </w:rPr>
              <w:t xml:space="preserve"> заходу, </w:t>
            </w:r>
            <w:proofErr w:type="spellStart"/>
            <w:r>
              <w:rPr>
                <w:b/>
                <w:lang w:eastAsia="uk-UA"/>
              </w:rPr>
              <w:t>показника</w:t>
            </w:r>
            <w:proofErr w:type="spellEnd"/>
          </w:p>
        </w:tc>
        <w:tc>
          <w:tcPr>
            <w:tcW w:w="4101" w:type="dxa"/>
            <w:gridSpan w:val="2"/>
            <w:vAlign w:val="center"/>
          </w:tcPr>
          <w:p w:rsidR="00423A1D" w:rsidRDefault="00423A1D" w:rsidP="004E346D">
            <w:pPr>
              <w:autoSpaceDE w:val="0"/>
              <w:autoSpaceDN w:val="0"/>
              <w:adjustRightInd w:val="0"/>
              <w:spacing w:line="216" w:lineRule="auto"/>
              <w:jc w:val="center"/>
              <w:rPr>
                <w:b/>
                <w:lang w:eastAsia="uk-UA"/>
              </w:rPr>
            </w:pPr>
            <w:proofErr w:type="spellStart"/>
            <w:r>
              <w:rPr>
                <w:b/>
                <w:lang w:eastAsia="uk-UA"/>
              </w:rPr>
              <w:t>Фінансування</w:t>
            </w:r>
            <w:proofErr w:type="spellEnd"/>
          </w:p>
        </w:tc>
        <w:tc>
          <w:tcPr>
            <w:tcW w:w="2424" w:type="dxa"/>
            <w:vMerge w:val="restart"/>
            <w:vAlign w:val="center"/>
          </w:tcPr>
          <w:p w:rsidR="00423A1D" w:rsidRDefault="00423A1D" w:rsidP="004E346D">
            <w:pPr>
              <w:autoSpaceDE w:val="0"/>
              <w:autoSpaceDN w:val="0"/>
              <w:adjustRightInd w:val="0"/>
              <w:spacing w:line="216" w:lineRule="auto"/>
              <w:jc w:val="center"/>
              <w:rPr>
                <w:b/>
                <w:lang w:eastAsia="uk-UA"/>
              </w:rPr>
            </w:pPr>
            <w:proofErr w:type="spellStart"/>
            <w:r>
              <w:rPr>
                <w:b/>
                <w:lang w:eastAsia="uk-UA"/>
              </w:rPr>
              <w:t>Очікуваний</w:t>
            </w:r>
            <w:proofErr w:type="spellEnd"/>
            <w:r>
              <w:rPr>
                <w:b/>
                <w:lang w:eastAsia="uk-UA"/>
              </w:rPr>
              <w:t xml:space="preserve"> результат</w:t>
            </w:r>
          </w:p>
        </w:tc>
      </w:tr>
      <w:tr w:rsidR="00423A1D" w:rsidTr="001472C1">
        <w:trPr>
          <w:gridAfter w:val="1"/>
          <w:wAfter w:w="348" w:type="dxa"/>
          <w:cantSplit/>
          <w:trHeight w:val="283"/>
        </w:trPr>
        <w:tc>
          <w:tcPr>
            <w:tcW w:w="520" w:type="dxa"/>
            <w:vMerge/>
            <w:vAlign w:val="center"/>
          </w:tcPr>
          <w:p w:rsidR="00423A1D" w:rsidRDefault="00423A1D" w:rsidP="004E346D">
            <w:pPr>
              <w:autoSpaceDE w:val="0"/>
              <w:autoSpaceDN w:val="0"/>
              <w:adjustRightInd w:val="0"/>
              <w:jc w:val="center"/>
              <w:rPr>
                <w:b/>
                <w:lang w:eastAsia="uk-UA"/>
              </w:rPr>
            </w:pPr>
          </w:p>
        </w:tc>
        <w:tc>
          <w:tcPr>
            <w:tcW w:w="2340" w:type="dxa"/>
            <w:vMerge/>
            <w:vAlign w:val="center"/>
          </w:tcPr>
          <w:p w:rsidR="00423A1D" w:rsidRDefault="00423A1D" w:rsidP="004E346D">
            <w:pPr>
              <w:autoSpaceDE w:val="0"/>
              <w:autoSpaceDN w:val="0"/>
              <w:adjustRightInd w:val="0"/>
              <w:jc w:val="center"/>
              <w:rPr>
                <w:b/>
                <w:lang w:eastAsia="uk-UA"/>
              </w:rPr>
            </w:pPr>
          </w:p>
        </w:tc>
        <w:tc>
          <w:tcPr>
            <w:tcW w:w="2068" w:type="dxa"/>
            <w:vMerge/>
            <w:vAlign w:val="center"/>
          </w:tcPr>
          <w:p w:rsidR="00423A1D" w:rsidRDefault="00423A1D" w:rsidP="004E346D">
            <w:pPr>
              <w:autoSpaceDE w:val="0"/>
              <w:autoSpaceDN w:val="0"/>
              <w:adjustRightInd w:val="0"/>
              <w:jc w:val="center"/>
              <w:rPr>
                <w:b/>
                <w:lang w:eastAsia="uk-UA"/>
              </w:rPr>
            </w:pPr>
          </w:p>
        </w:tc>
        <w:tc>
          <w:tcPr>
            <w:tcW w:w="2268" w:type="dxa"/>
            <w:vMerge/>
            <w:vAlign w:val="center"/>
          </w:tcPr>
          <w:p w:rsidR="00423A1D" w:rsidRDefault="00423A1D" w:rsidP="004E346D">
            <w:pPr>
              <w:autoSpaceDE w:val="0"/>
              <w:autoSpaceDN w:val="0"/>
              <w:adjustRightInd w:val="0"/>
              <w:jc w:val="center"/>
              <w:rPr>
                <w:b/>
                <w:lang w:eastAsia="uk-UA"/>
              </w:rPr>
            </w:pPr>
          </w:p>
        </w:tc>
        <w:tc>
          <w:tcPr>
            <w:tcW w:w="1678" w:type="dxa"/>
            <w:vMerge/>
            <w:vAlign w:val="center"/>
          </w:tcPr>
          <w:p w:rsidR="00423A1D" w:rsidRDefault="00423A1D" w:rsidP="004E346D">
            <w:pPr>
              <w:autoSpaceDE w:val="0"/>
              <w:autoSpaceDN w:val="0"/>
              <w:adjustRightInd w:val="0"/>
              <w:jc w:val="center"/>
              <w:rPr>
                <w:b/>
                <w:lang w:eastAsia="uk-UA"/>
              </w:rPr>
            </w:pPr>
          </w:p>
        </w:tc>
        <w:tc>
          <w:tcPr>
            <w:tcW w:w="2007" w:type="dxa"/>
            <w:vAlign w:val="center"/>
          </w:tcPr>
          <w:p w:rsidR="00423A1D" w:rsidRDefault="00423A1D" w:rsidP="004E346D">
            <w:pPr>
              <w:autoSpaceDE w:val="0"/>
              <w:autoSpaceDN w:val="0"/>
              <w:adjustRightInd w:val="0"/>
              <w:jc w:val="center"/>
              <w:rPr>
                <w:b/>
                <w:lang w:eastAsia="uk-UA"/>
              </w:rPr>
            </w:pPr>
            <w:proofErr w:type="spellStart"/>
            <w:r>
              <w:rPr>
                <w:b/>
                <w:lang w:eastAsia="uk-UA"/>
              </w:rPr>
              <w:t>Джерела</w:t>
            </w:r>
            <w:proofErr w:type="spellEnd"/>
          </w:p>
        </w:tc>
        <w:tc>
          <w:tcPr>
            <w:tcW w:w="2094" w:type="dxa"/>
            <w:vAlign w:val="center"/>
          </w:tcPr>
          <w:p w:rsidR="00423A1D" w:rsidRPr="001D4C8E" w:rsidRDefault="00423A1D" w:rsidP="001D6CDF">
            <w:pPr>
              <w:autoSpaceDE w:val="0"/>
              <w:autoSpaceDN w:val="0"/>
              <w:adjustRightInd w:val="0"/>
              <w:ind w:left="-110" w:right="-108"/>
              <w:jc w:val="center"/>
              <w:rPr>
                <w:b/>
                <w:lang w:val="uk-UA" w:eastAsia="uk-UA"/>
              </w:rPr>
            </w:pPr>
            <w:r>
              <w:rPr>
                <w:b/>
                <w:lang w:val="uk-UA" w:eastAsia="uk-UA"/>
              </w:rPr>
              <w:t>2017 – 2018 роки</w:t>
            </w:r>
          </w:p>
        </w:tc>
        <w:tc>
          <w:tcPr>
            <w:tcW w:w="2424" w:type="dxa"/>
            <w:vMerge/>
            <w:vAlign w:val="center"/>
          </w:tcPr>
          <w:p w:rsidR="00423A1D" w:rsidRDefault="00423A1D" w:rsidP="004E346D">
            <w:pPr>
              <w:autoSpaceDE w:val="0"/>
              <w:autoSpaceDN w:val="0"/>
              <w:adjustRightInd w:val="0"/>
              <w:jc w:val="center"/>
              <w:rPr>
                <w:b/>
                <w:lang w:eastAsia="uk-UA"/>
              </w:rPr>
            </w:pPr>
          </w:p>
        </w:tc>
      </w:tr>
      <w:tr w:rsidR="00423A1D" w:rsidRPr="00AD7311" w:rsidTr="003A3F74">
        <w:trPr>
          <w:gridAfter w:val="1"/>
          <w:wAfter w:w="348" w:type="dxa"/>
          <w:cantSplit/>
          <w:trHeight w:val="3678"/>
        </w:trPr>
        <w:tc>
          <w:tcPr>
            <w:tcW w:w="520" w:type="dxa"/>
          </w:tcPr>
          <w:p w:rsidR="00423A1D" w:rsidRPr="00D23547" w:rsidRDefault="00423A1D" w:rsidP="004E346D">
            <w:pPr>
              <w:autoSpaceDE w:val="0"/>
              <w:autoSpaceDN w:val="0"/>
              <w:adjustRightInd w:val="0"/>
              <w:jc w:val="center"/>
              <w:rPr>
                <w:b/>
                <w:lang w:eastAsia="uk-UA"/>
              </w:rPr>
            </w:pPr>
            <w:r w:rsidRPr="00D23547">
              <w:rPr>
                <w:b/>
                <w:lang w:eastAsia="uk-UA"/>
              </w:rPr>
              <w:t>1.</w:t>
            </w:r>
          </w:p>
        </w:tc>
        <w:tc>
          <w:tcPr>
            <w:tcW w:w="2340" w:type="dxa"/>
            <w:vMerge w:val="restart"/>
          </w:tcPr>
          <w:p w:rsidR="00423A1D" w:rsidRDefault="00423A1D" w:rsidP="004E346D">
            <w:pPr>
              <w:autoSpaceDE w:val="0"/>
              <w:autoSpaceDN w:val="0"/>
              <w:adjustRightInd w:val="0"/>
              <w:rPr>
                <w:b/>
                <w:lang w:val="uk-UA" w:eastAsia="uk-UA"/>
              </w:rPr>
            </w:pPr>
          </w:p>
          <w:p w:rsidR="00423A1D" w:rsidRDefault="00423A1D" w:rsidP="004E346D">
            <w:pPr>
              <w:autoSpaceDE w:val="0"/>
              <w:autoSpaceDN w:val="0"/>
              <w:adjustRightInd w:val="0"/>
              <w:rPr>
                <w:b/>
                <w:lang w:val="uk-UA" w:eastAsia="uk-UA"/>
              </w:rPr>
            </w:pPr>
          </w:p>
          <w:p w:rsidR="00423A1D" w:rsidRPr="00D23547" w:rsidRDefault="00423A1D" w:rsidP="004E346D">
            <w:pPr>
              <w:autoSpaceDE w:val="0"/>
              <w:autoSpaceDN w:val="0"/>
              <w:adjustRightInd w:val="0"/>
              <w:rPr>
                <w:b/>
                <w:lang w:eastAsia="uk-UA"/>
              </w:rPr>
            </w:pPr>
            <w:proofErr w:type="spellStart"/>
            <w:r>
              <w:rPr>
                <w:b/>
                <w:lang w:eastAsia="uk-UA"/>
              </w:rPr>
              <w:t>Забезпеченняфінансовоїбази</w:t>
            </w:r>
            <w:proofErr w:type="spellEnd"/>
            <w:r>
              <w:rPr>
                <w:b/>
                <w:lang w:eastAsia="uk-UA"/>
              </w:rPr>
              <w:t xml:space="preserve"> для </w:t>
            </w:r>
            <w:proofErr w:type="spellStart"/>
            <w:proofErr w:type="gramStart"/>
            <w:r>
              <w:rPr>
                <w:b/>
                <w:lang w:eastAsia="uk-UA"/>
              </w:rPr>
              <w:t>п</w:t>
            </w:r>
            <w:proofErr w:type="gramEnd"/>
            <w:r>
              <w:rPr>
                <w:b/>
                <w:lang w:eastAsia="uk-UA"/>
              </w:rPr>
              <w:t>ідтримкидіяльностіорганіввиконавчоївлади</w:t>
            </w:r>
            <w:proofErr w:type="spellEnd"/>
          </w:p>
        </w:tc>
        <w:tc>
          <w:tcPr>
            <w:tcW w:w="2068" w:type="dxa"/>
            <w:vMerge w:val="restart"/>
          </w:tcPr>
          <w:p w:rsidR="00423A1D" w:rsidRDefault="00423A1D" w:rsidP="003A3F74">
            <w:pPr>
              <w:autoSpaceDE w:val="0"/>
              <w:autoSpaceDN w:val="0"/>
              <w:adjustRightInd w:val="0"/>
              <w:jc w:val="center"/>
              <w:rPr>
                <w:bCs/>
                <w:lang w:val="uk-UA" w:eastAsia="uk-UA"/>
              </w:rPr>
            </w:pPr>
          </w:p>
          <w:p w:rsidR="00423A1D" w:rsidRDefault="00423A1D" w:rsidP="003A3F74">
            <w:pPr>
              <w:autoSpaceDE w:val="0"/>
              <w:autoSpaceDN w:val="0"/>
              <w:adjustRightInd w:val="0"/>
              <w:jc w:val="center"/>
              <w:rPr>
                <w:bCs/>
                <w:lang w:val="uk-UA" w:eastAsia="uk-UA"/>
              </w:rPr>
            </w:pPr>
          </w:p>
          <w:p w:rsidR="00423A1D" w:rsidRPr="001472C1" w:rsidRDefault="00423A1D" w:rsidP="00351F77">
            <w:pPr>
              <w:autoSpaceDE w:val="0"/>
              <w:autoSpaceDN w:val="0"/>
              <w:adjustRightInd w:val="0"/>
              <w:jc w:val="center"/>
              <w:rPr>
                <w:bCs/>
                <w:lang w:val="uk-UA" w:eastAsia="uk-UA"/>
              </w:rPr>
            </w:pPr>
            <w:proofErr w:type="spellStart"/>
            <w:r>
              <w:rPr>
                <w:bCs/>
                <w:lang w:eastAsia="uk-UA"/>
              </w:rPr>
              <w:t>Забезпеченняматеріальної</w:t>
            </w:r>
            <w:proofErr w:type="gramStart"/>
            <w:r>
              <w:rPr>
                <w:bCs/>
                <w:lang w:eastAsia="uk-UA"/>
              </w:rPr>
              <w:t>п</w:t>
            </w:r>
            <w:proofErr w:type="gramEnd"/>
            <w:r>
              <w:rPr>
                <w:bCs/>
                <w:lang w:eastAsia="uk-UA"/>
              </w:rPr>
              <w:t>ідтримкипрацівників</w:t>
            </w:r>
            <w:proofErr w:type="spellEnd"/>
            <w:r>
              <w:rPr>
                <w:bCs/>
                <w:lang w:eastAsia="uk-UA"/>
              </w:rPr>
              <w:t xml:space="preserve">, в </w:t>
            </w:r>
            <w:proofErr w:type="spellStart"/>
            <w:r>
              <w:rPr>
                <w:bCs/>
                <w:lang w:eastAsia="uk-UA"/>
              </w:rPr>
              <w:t>частині</w:t>
            </w:r>
            <w:proofErr w:type="spellEnd"/>
            <w:r>
              <w:rPr>
                <w:bCs/>
                <w:lang w:val="uk-UA" w:eastAsia="uk-UA"/>
              </w:rPr>
              <w:t xml:space="preserve"> </w:t>
            </w:r>
            <w:r w:rsidR="00351F77">
              <w:rPr>
                <w:bCs/>
                <w:lang w:val="uk-UA" w:eastAsia="uk-UA"/>
              </w:rPr>
              <w:t xml:space="preserve"> </w:t>
            </w:r>
            <w:r>
              <w:rPr>
                <w:bCs/>
                <w:lang w:val="uk-UA" w:eastAsia="uk-UA"/>
              </w:rPr>
              <w:t xml:space="preserve"> оплати праці</w:t>
            </w:r>
          </w:p>
        </w:tc>
        <w:tc>
          <w:tcPr>
            <w:tcW w:w="2268" w:type="dxa"/>
            <w:vMerge w:val="restart"/>
          </w:tcPr>
          <w:p w:rsidR="00423A1D" w:rsidRDefault="00423A1D" w:rsidP="004E346D">
            <w:pPr>
              <w:autoSpaceDE w:val="0"/>
              <w:autoSpaceDN w:val="0"/>
              <w:adjustRightInd w:val="0"/>
              <w:rPr>
                <w:lang w:eastAsia="uk-UA"/>
              </w:rPr>
            </w:pPr>
          </w:p>
          <w:p w:rsidR="00423A1D" w:rsidRDefault="00423A1D" w:rsidP="004E346D">
            <w:pPr>
              <w:autoSpaceDE w:val="0"/>
              <w:autoSpaceDN w:val="0"/>
              <w:adjustRightInd w:val="0"/>
              <w:rPr>
                <w:lang w:val="uk-UA" w:eastAsia="uk-UA"/>
              </w:rPr>
            </w:pPr>
          </w:p>
          <w:p w:rsidR="00423A1D" w:rsidRPr="00D23547" w:rsidRDefault="00423A1D" w:rsidP="004E346D">
            <w:pPr>
              <w:autoSpaceDE w:val="0"/>
              <w:autoSpaceDN w:val="0"/>
              <w:adjustRightInd w:val="0"/>
              <w:rPr>
                <w:lang w:eastAsia="uk-UA"/>
              </w:rPr>
            </w:pPr>
            <w:r>
              <w:rPr>
                <w:lang w:val="uk-UA" w:eastAsia="uk-UA"/>
              </w:rPr>
              <w:t>О</w:t>
            </w:r>
            <w:proofErr w:type="spellStart"/>
            <w:r>
              <w:rPr>
                <w:lang w:eastAsia="uk-UA"/>
              </w:rPr>
              <w:t>бсягфінансового</w:t>
            </w:r>
            <w:proofErr w:type="spellEnd"/>
            <w:r>
              <w:rPr>
                <w:lang w:eastAsia="uk-UA"/>
              </w:rPr>
              <w:t xml:space="preserve"> ресурсу</w:t>
            </w:r>
          </w:p>
        </w:tc>
        <w:tc>
          <w:tcPr>
            <w:tcW w:w="1678" w:type="dxa"/>
            <w:vMerge w:val="restart"/>
          </w:tcPr>
          <w:p w:rsidR="00423A1D" w:rsidRDefault="00423A1D" w:rsidP="004E346D">
            <w:pPr>
              <w:autoSpaceDE w:val="0"/>
              <w:autoSpaceDN w:val="0"/>
              <w:adjustRightInd w:val="0"/>
              <w:jc w:val="center"/>
              <w:rPr>
                <w:bCs/>
                <w:lang w:eastAsia="uk-UA"/>
              </w:rPr>
            </w:pPr>
          </w:p>
          <w:p w:rsidR="00423A1D" w:rsidRDefault="00423A1D" w:rsidP="004E346D">
            <w:pPr>
              <w:autoSpaceDE w:val="0"/>
              <w:autoSpaceDN w:val="0"/>
              <w:adjustRightInd w:val="0"/>
              <w:jc w:val="center"/>
              <w:rPr>
                <w:bCs/>
                <w:lang w:val="uk-UA" w:eastAsia="uk-UA"/>
              </w:rPr>
            </w:pPr>
          </w:p>
          <w:p w:rsidR="00423A1D" w:rsidRPr="003A1E6E" w:rsidRDefault="00423A1D" w:rsidP="004E346D">
            <w:pPr>
              <w:autoSpaceDE w:val="0"/>
              <w:autoSpaceDN w:val="0"/>
              <w:adjustRightInd w:val="0"/>
              <w:jc w:val="center"/>
              <w:rPr>
                <w:bCs/>
                <w:lang w:eastAsia="uk-UA"/>
              </w:rPr>
            </w:pPr>
            <w:proofErr w:type="spellStart"/>
            <w:r>
              <w:rPr>
                <w:bCs/>
                <w:lang w:eastAsia="uk-UA"/>
              </w:rPr>
              <w:t>Фінансовеуправління</w:t>
            </w:r>
            <w:proofErr w:type="spellEnd"/>
            <w:r>
              <w:rPr>
                <w:bCs/>
                <w:lang w:val="uk-UA" w:eastAsia="uk-UA"/>
              </w:rPr>
              <w:t xml:space="preserve"> РДА</w:t>
            </w:r>
          </w:p>
        </w:tc>
        <w:tc>
          <w:tcPr>
            <w:tcW w:w="2007" w:type="dxa"/>
          </w:tcPr>
          <w:p w:rsidR="00423A1D" w:rsidRDefault="00423A1D" w:rsidP="004E346D">
            <w:pPr>
              <w:autoSpaceDE w:val="0"/>
              <w:autoSpaceDN w:val="0"/>
              <w:adjustRightInd w:val="0"/>
              <w:rPr>
                <w:b/>
                <w:lang w:eastAsia="uk-UA"/>
              </w:rPr>
            </w:pPr>
          </w:p>
          <w:p w:rsidR="00423A1D" w:rsidRDefault="00423A1D" w:rsidP="004E346D">
            <w:pPr>
              <w:autoSpaceDE w:val="0"/>
              <w:autoSpaceDN w:val="0"/>
              <w:adjustRightInd w:val="0"/>
              <w:rPr>
                <w:b/>
                <w:lang w:eastAsia="uk-UA"/>
              </w:rPr>
            </w:pPr>
          </w:p>
          <w:p w:rsidR="00423A1D" w:rsidRPr="001472C1" w:rsidRDefault="00423A1D" w:rsidP="003A3F74">
            <w:pPr>
              <w:autoSpaceDE w:val="0"/>
              <w:autoSpaceDN w:val="0"/>
              <w:adjustRightInd w:val="0"/>
              <w:jc w:val="center"/>
              <w:rPr>
                <w:bCs/>
                <w:lang w:val="uk-UA" w:eastAsia="uk-UA"/>
              </w:rPr>
            </w:pPr>
            <w:proofErr w:type="spellStart"/>
            <w:r>
              <w:rPr>
                <w:bCs/>
                <w:lang w:eastAsia="uk-UA"/>
              </w:rPr>
              <w:t>Районний</w:t>
            </w:r>
            <w:proofErr w:type="spellEnd"/>
            <w:r>
              <w:rPr>
                <w:bCs/>
                <w:lang w:eastAsia="uk-UA"/>
              </w:rPr>
              <w:t xml:space="preserve"> бюджет</w:t>
            </w:r>
          </w:p>
        </w:tc>
        <w:tc>
          <w:tcPr>
            <w:tcW w:w="2094" w:type="dxa"/>
          </w:tcPr>
          <w:p w:rsidR="00423A1D" w:rsidRDefault="00423A1D" w:rsidP="004E346D">
            <w:pPr>
              <w:autoSpaceDE w:val="0"/>
              <w:autoSpaceDN w:val="0"/>
              <w:adjustRightInd w:val="0"/>
              <w:jc w:val="center"/>
              <w:rPr>
                <w:b/>
                <w:bCs/>
                <w:lang w:val="uk-UA" w:eastAsia="uk-UA"/>
              </w:rPr>
            </w:pPr>
          </w:p>
          <w:p w:rsidR="00423A1D" w:rsidRDefault="00423A1D" w:rsidP="004E346D">
            <w:pPr>
              <w:autoSpaceDE w:val="0"/>
              <w:autoSpaceDN w:val="0"/>
              <w:adjustRightInd w:val="0"/>
              <w:jc w:val="center"/>
              <w:rPr>
                <w:b/>
                <w:bCs/>
                <w:lang w:val="uk-UA" w:eastAsia="uk-UA"/>
              </w:rPr>
            </w:pPr>
          </w:p>
          <w:p w:rsidR="00423A1D" w:rsidRPr="001D6CDF" w:rsidRDefault="00423A1D" w:rsidP="004E346D">
            <w:pPr>
              <w:autoSpaceDE w:val="0"/>
              <w:autoSpaceDN w:val="0"/>
              <w:adjustRightInd w:val="0"/>
              <w:jc w:val="center"/>
              <w:rPr>
                <w:b/>
                <w:bCs/>
                <w:lang w:val="uk-UA" w:eastAsia="uk-UA"/>
              </w:rPr>
            </w:pPr>
            <w:r>
              <w:rPr>
                <w:b/>
                <w:bCs/>
                <w:lang w:val="uk-UA" w:eastAsia="uk-UA"/>
              </w:rPr>
              <w:t>840,0</w:t>
            </w:r>
          </w:p>
        </w:tc>
        <w:tc>
          <w:tcPr>
            <w:tcW w:w="2424" w:type="dxa"/>
            <w:vMerge w:val="restart"/>
          </w:tcPr>
          <w:p w:rsidR="00423A1D" w:rsidRDefault="00423A1D" w:rsidP="004E346D">
            <w:pPr>
              <w:autoSpaceDE w:val="0"/>
              <w:autoSpaceDN w:val="0"/>
              <w:adjustRightInd w:val="0"/>
              <w:jc w:val="center"/>
              <w:rPr>
                <w:lang w:val="uk-UA" w:eastAsia="uk-UA"/>
              </w:rPr>
            </w:pPr>
          </w:p>
          <w:p w:rsidR="00423A1D" w:rsidRDefault="00423A1D" w:rsidP="004E346D">
            <w:pPr>
              <w:autoSpaceDE w:val="0"/>
              <w:autoSpaceDN w:val="0"/>
              <w:adjustRightInd w:val="0"/>
              <w:jc w:val="center"/>
              <w:rPr>
                <w:lang w:val="uk-UA" w:eastAsia="uk-UA"/>
              </w:rPr>
            </w:pPr>
          </w:p>
          <w:p w:rsidR="00423A1D" w:rsidRPr="001D6CDF" w:rsidRDefault="00423A1D" w:rsidP="002969B8">
            <w:pPr>
              <w:autoSpaceDE w:val="0"/>
              <w:autoSpaceDN w:val="0"/>
              <w:adjustRightInd w:val="0"/>
              <w:jc w:val="center"/>
              <w:rPr>
                <w:lang w:val="uk-UA" w:eastAsia="uk-UA"/>
              </w:rPr>
            </w:pPr>
            <w:r w:rsidRPr="001D6CDF">
              <w:rPr>
                <w:lang w:val="uk-UA" w:eastAsia="uk-UA"/>
              </w:rPr>
              <w:t xml:space="preserve">Покращення фінансової </w:t>
            </w:r>
            <w:r w:rsidR="002969B8">
              <w:rPr>
                <w:lang w:val="uk-UA" w:eastAsia="uk-UA"/>
              </w:rPr>
              <w:t xml:space="preserve"> </w:t>
            </w:r>
            <w:r w:rsidRPr="001D6CDF">
              <w:rPr>
                <w:lang w:val="uk-UA" w:eastAsia="uk-UA"/>
              </w:rPr>
              <w:t xml:space="preserve"> бази органів виконавчої влади, що забезпечить можливість виконувати належним чином функції, покладені на місцеві державні адміністрації</w:t>
            </w:r>
          </w:p>
        </w:tc>
      </w:tr>
      <w:tr w:rsidR="00423A1D" w:rsidRPr="003A3F74" w:rsidTr="003A3F74">
        <w:trPr>
          <w:gridAfter w:val="1"/>
          <w:wAfter w:w="348" w:type="dxa"/>
          <w:cantSplit/>
          <w:trHeight w:val="1133"/>
        </w:trPr>
        <w:tc>
          <w:tcPr>
            <w:tcW w:w="520" w:type="dxa"/>
          </w:tcPr>
          <w:p w:rsidR="00423A1D" w:rsidRPr="003A3F74" w:rsidRDefault="00423A1D" w:rsidP="004E346D">
            <w:pPr>
              <w:autoSpaceDE w:val="0"/>
              <w:autoSpaceDN w:val="0"/>
              <w:adjustRightInd w:val="0"/>
              <w:jc w:val="center"/>
              <w:rPr>
                <w:b/>
                <w:lang w:val="uk-UA" w:eastAsia="uk-UA"/>
              </w:rPr>
            </w:pPr>
            <w:r>
              <w:rPr>
                <w:b/>
                <w:lang w:val="uk-UA" w:eastAsia="uk-UA"/>
              </w:rPr>
              <w:t>2.</w:t>
            </w:r>
          </w:p>
        </w:tc>
        <w:tc>
          <w:tcPr>
            <w:tcW w:w="2340" w:type="dxa"/>
            <w:vMerge/>
          </w:tcPr>
          <w:p w:rsidR="00423A1D" w:rsidRPr="003A3F74" w:rsidRDefault="00423A1D" w:rsidP="004E346D">
            <w:pPr>
              <w:autoSpaceDE w:val="0"/>
              <w:autoSpaceDN w:val="0"/>
              <w:adjustRightInd w:val="0"/>
              <w:rPr>
                <w:b/>
                <w:lang w:val="uk-UA" w:eastAsia="uk-UA"/>
              </w:rPr>
            </w:pPr>
          </w:p>
        </w:tc>
        <w:tc>
          <w:tcPr>
            <w:tcW w:w="2068" w:type="dxa"/>
            <w:vMerge/>
          </w:tcPr>
          <w:p w:rsidR="00423A1D" w:rsidRPr="003A3F74" w:rsidRDefault="00423A1D" w:rsidP="003A3F74">
            <w:pPr>
              <w:autoSpaceDE w:val="0"/>
              <w:autoSpaceDN w:val="0"/>
              <w:adjustRightInd w:val="0"/>
              <w:jc w:val="center"/>
              <w:rPr>
                <w:bCs/>
                <w:lang w:val="uk-UA" w:eastAsia="uk-UA"/>
              </w:rPr>
            </w:pPr>
          </w:p>
        </w:tc>
        <w:tc>
          <w:tcPr>
            <w:tcW w:w="2268" w:type="dxa"/>
            <w:vMerge/>
          </w:tcPr>
          <w:p w:rsidR="00423A1D" w:rsidRPr="003A3F74" w:rsidRDefault="00423A1D" w:rsidP="004E346D">
            <w:pPr>
              <w:autoSpaceDE w:val="0"/>
              <w:autoSpaceDN w:val="0"/>
              <w:adjustRightInd w:val="0"/>
              <w:rPr>
                <w:lang w:val="uk-UA" w:eastAsia="uk-UA"/>
              </w:rPr>
            </w:pPr>
          </w:p>
        </w:tc>
        <w:tc>
          <w:tcPr>
            <w:tcW w:w="1678" w:type="dxa"/>
            <w:vMerge/>
          </w:tcPr>
          <w:p w:rsidR="00423A1D" w:rsidRPr="003A3F74" w:rsidRDefault="00423A1D" w:rsidP="004E346D">
            <w:pPr>
              <w:autoSpaceDE w:val="0"/>
              <w:autoSpaceDN w:val="0"/>
              <w:adjustRightInd w:val="0"/>
              <w:jc w:val="center"/>
              <w:rPr>
                <w:bCs/>
                <w:lang w:val="uk-UA" w:eastAsia="uk-UA"/>
              </w:rPr>
            </w:pPr>
          </w:p>
        </w:tc>
        <w:tc>
          <w:tcPr>
            <w:tcW w:w="2007" w:type="dxa"/>
          </w:tcPr>
          <w:p w:rsidR="00423A1D" w:rsidRDefault="00351F77" w:rsidP="004E346D">
            <w:pPr>
              <w:autoSpaceDE w:val="0"/>
              <w:autoSpaceDN w:val="0"/>
              <w:adjustRightInd w:val="0"/>
              <w:rPr>
                <w:b/>
                <w:lang w:eastAsia="uk-UA"/>
              </w:rPr>
            </w:pPr>
            <w:r>
              <w:rPr>
                <w:bCs/>
                <w:lang w:val="uk-UA" w:eastAsia="uk-UA"/>
              </w:rPr>
              <w:t xml:space="preserve"> Кошти з бюджетів сільських рад та об’єднаних територіальних громад</w:t>
            </w:r>
          </w:p>
        </w:tc>
        <w:tc>
          <w:tcPr>
            <w:tcW w:w="2094" w:type="dxa"/>
          </w:tcPr>
          <w:p w:rsidR="00423A1D" w:rsidRDefault="00EF2B00" w:rsidP="00EF2B00">
            <w:pPr>
              <w:autoSpaceDE w:val="0"/>
              <w:autoSpaceDN w:val="0"/>
              <w:adjustRightInd w:val="0"/>
              <w:jc w:val="center"/>
              <w:rPr>
                <w:b/>
                <w:bCs/>
                <w:lang w:val="uk-UA" w:eastAsia="uk-UA"/>
              </w:rPr>
            </w:pPr>
            <w:r>
              <w:rPr>
                <w:b/>
                <w:bCs/>
                <w:lang w:val="uk-UA" w:eastAsia="uk-UA"/>
              </w:rPr>
              <w:t xml:space="preserve"> 530</w:t>
            </w:r>
            <w:r w:rsidR="00423A1D">
              <w:rPr>
                <w:b/>
                <w:bCs/>
                <w:lang w:val="uk-UA" w:eastAsia="uk-UA"/>
              </w:rPr>
              <w:t>,0</w:t>
            </w:r>
          </w:p>
        </w:tc>
        <w:tc>
          <w:tcPr>
            <w:tcW w:w="2424" w:type="dxa"/>
            <w:vMerge/>
          </w:tcPr>
          <w:p w:rsidR="00423A1D" w:rsidRPr="001D6CDF" w:rsidRDefault="00423A1D" w:rsidP="004E346D">
            <w:pPr>
              <w:autoSpaceDE w:val="0"/>
              <w:autoSpaceDN w:val="0"/>
              <w:adjustRightInd w:val="0"/>
              <w:jc w:val="center"/>
              <w:rPr>
                <w:lang w:val="uk-UA" w:eastAsia="uk-UA"/>
              </w:rPr>
            </w:pPr>
          </w:p>
        </w:tc>
      </w:tr>
      <w:tr w:rsidR="00423A1D" w:rsidTr="001472C1">
        <w:trPr>
          <w:cantSplit/>
        </w:trPr>
        <w:tc>
          <w:tcPr>
            <w:tcW w:w="8874" w:type="dxa"/>
            <w:gridSpan w:val="5"/>
          </w:tcPr>
          <w:p w:rsidR="00423A1D" w:rsidRPr="00D23547" w:rsidRDefault="00423A1D" w:rsidP="004E346D">
            <w:pPr>
              <w:autoSpaceDE w:val="0"/>
              <w:autoSpaceDN w:val="0"/>
              <w:adjustRightInd w:val="0"/>
              <w:jc w:val="center"/>
              <w:rPr>
                <w:b/>
                <w:lang w:eastAsia="uk-UA"/>
              </w:rPr>
            </w:pPr>
            <w:proofErr w:type="spellStart"/>
            <w:r w:rsidRPr="00D23547">
              <w:rPr>
                <w:b/>
                <w:lang w:eastAsia="uk-UA"/>
              </w:rPr>
              <w:t>Усього</w:t>
            </w:r>
            <w:proofErr w:type="spellEnd"/>
            <w:r w:rsidRPr="00D23547">
              <w:rPr>
                <w:b/>
                <w:lang w:eastAsia="uk-UA"/>
              </w:rPr>
              <w:t xml:space="preserve"> на </w:t>
            </w:r>
            <w:proofErr w:type="spellStart"/>
            <w:r w:rsidRPr="00D23547">
              <w:rPr>
                <w:b/>
                <w:lang w:eastAsia="uk-UA"/>
              </w:rPr>
              <w:t>етап</w:t>
            </w:r>
            <w:proofErr w:type="spellEnd"/>
            <w:r w:rsidR="00351F77">
              <w:rPr>
                <w:b/>
                <w:lang w:val="uk-UA" w:eastAsia="uk-UA"/>
              </w:rPr>
              <w:t xml:space="preserve"> </w:t>
            </w:r>
            <w:proofErr w:type="spellStart"/>
            <w:r w:rsidRPr="00D23547">
              <w:rPr>
                <w:b/>
                <w:lang w:eastAsia="uk-UA"/>
              </w:rPr>
              <w:t>або</w:t>
            </w:r>
            <w:proofErr w:type="spellEnd"/>
            <w:r w:rsidRPr="00D23547">
              <w:rPr>
                <w:b/>
                <w:lang w:eastAsia="uk-UA"/>
              </w:rPr>
              <w:t xml:space="preserve"> на </w:t>
            </w:r>
            <w:proofErr w:type="spellStart"/>
            <w:r w:rsidRPr="00D23547">
              <w:rPr>
                <w:b/>
                <w:lang w:eastAsia="uk-UA"/>
              </w:rPr>
              <w:t>програму</w:t>
            </w:r>
            <w:proofErr w:type="spellEnd"/>
            <w:r w:rsidRPr="00D23547">
              <w:rPr>
                <w:b/>
                <w:lang w:eastAsia="uk-UA"/>
              </w:rPr>
              <w:t>:</w:t>
            </w:r>
          </w:p>
        </w:tc>
        <w:tc>
          <w:tcPr>
            <w:tcW w:w="2007" w:type="dxa"/>
          </w:tcPr>
          <w:p w:rsidR="00423A1D" w:rsidRPr="00D23547" w:rsidRDefault="00423A1D" w:rsidP="004E346D">
            <w:pPr>
              <w:autoSpaceDE w:val="0"/>
              <w:autoSpaceDN w:val="0"/>
              <w:adjustRightInd w:val="0"/>
              <w:rPr>
                <w:b/>
                <w:lang w:eastAsia="uk-UA"/>
              </w:rPr>
            </w:pPr>
          </w:p>
        </w:tc>
        <w:tc>
          <w:tcPr>
            <w:tcW w:w="2094" w:type="dxa"/>
          </w:tcPr>
          <w:p w:rsidR="00423A1D" w:rsidRPr="001D6CDF" w:rsidRDefault="00EF2B00" w:rsidP="003A3F74">
            <w:pPr>
              <w:autoSpaceDE w:val="0"/>
              <w:autoSpaceDN w:val="0"/>
              <w:adjustRightInd w:val="0"/>
              <w:jc w:val="center"/>
              <w:rPr>
                <w:b/>
                <w:lang w:val="uk-UA" w:eastAsia="uk-UA"/>
              </w:rPr>
            </w:pPr>
            <w:r>
              <w:rPr>
                <w:b/>
                <w:lang w:val="uk-UA" w:eastAsia="uk-UA"/>
              </w:rPr>
              <w:t>1370</w:t>
            </w:r>
            <w:r w:rsidR="00423A1D">
              <w:rPr>
                <w:b/>
                <w:lang w:val="uk-UA" w:eastAsia="uk-UA"/>
              </w:rPr>
              <w:t>,0</w:t>
            </w:r>
          </w:p>
        </w:tc>
        <w:tc>
          <w:tcPr>
            <w:tcW w:w="2772" w:type="dxa"/>
            <w:gridSpan w:val="2"/>
          </w:tcPr>
          <w:p w:rsidR="00423A1D" w:rsidRPr="00D23547" w:rsidRDefault="00423A1D" w:rsidP="004E346D">
            <w:pPr>
              <w:autoSpaceDE w:val="0"/>
              <w:autoSpaceDN w:val="0"/>
              <w:adjustRightInd w:val="0"/>
              <w:rPr>
                <w:lang w:eastAsia="uk-UA"/>
              </w:rPr>
            </w:pPr>
          </w:p>
        </w:tc>
      </w:tr>
    </w:tbl>
    <w:p w:rsidR="00423A1D" w:rsidRPr="00F03CAB" w:rsidRDefault="00423A1D" w:rsidP="00C80C7E">
      <w:pPr>
        <w:jc w:val="center"/>
        <w:rPr>
          <w:b/>
        </w:rPr>
      </w:pPr>
      <w:r w:rsidRPr="00BB2BFC">
        <w:rPr>
          <w:b/>
        </w:rPr>
        <w:t>_____________________________________________</w:t>
      </w:r>
    </w:p>
    <w:p w:rsidR="00423A1D" w:rsidRDefault="00423A1D" w:rsidP="00C80C7E">
      <w:pPr>
        <w:autoSpaceDE w:val="0"/>
        <w:autoSpaceDN w:val="0"/>
        <w:adjustRightInd w:val="0"/>
        <w:rPr>
          <w:lang w:val="uk-UA"/>
        </w:rPr>
      </w:pPr>
    </w:p>
    <w:p w:rsidR="00423A1D" w:rsidRPr="008645E2" w:rsidRDefault="00423A1D" w:rsidP="00C80C7E">
      <w:pPr>
        <w:autoSpaceDE w:val="0"/>
        <w:autoSpaceDN w:val="0"/>
        <w:adjustRightInd w:val="0"/>
        <w:rPr>
          <w:lang w:val="uk-UA"/>
        </w:rPr>
      </w:pPr>
    </w:p>
    <w:sectPr w:rsidR="00423A1D" w:rsidRPr="008645E2" w:rsidSect="003A3F74">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470"/>
    <w:multiLevelType w:val="hybridMultilevel"/>
    <w:tmpl w:val="AF0AB40A"/>
    <w:lvl w:ilvl="0" w:tplc="B49E8864">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nsid w:val="6109674E"/>
    <w:multiLevelType w:val="hybridMultilevel"/>
    <w:tmpl w:val="B8924E92"/>
    <w:lvl w:ilvl="0" w:tplc="5004358C">
      <w:start w:val="1"/>
      <w:numFmt w:val="upperRoman"/>
      <w:pStyle w:val="1"/>
      <w:lvlText w:val="%1."/>
      <w:lvlJc w:val="left"/>
      <w:pPr>
        <w:ind w:left="284" w:firstLine="76"/>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618F"/>
    <w:rsid w:val="00051630"/>
    <w:rsid w:val="001472C1"/>
    <w:rsid w:val="001670B6"/>
    <w:rsid w:val="00175956"/>
    <w:rsid w:val="001D27E8"/>
    <w:rsid w:val="001D4C8E"/>
    <w:rsid w:val="001D6CDF"/>
    <w:rsid w:val="001D6F01"/>
    <w:rsid w:val="00207C1C"/>
    <w:rsid w:val="00236B75"/>
    <w:rsid w:val="00251BCD"/>
    <w:rsid w:val="00265E4B"/>
    <w:rsid w:val="00267E09"/>
    <w:rsid w:val="002969B8"/>
    <w:rsid w:val="002D64A2"/>
    <w:rsid w:val="00351F77"/>
    <w:rsid w:val="0037355E"/>
    <w:rsid w:val="0037380E"/>
    <w:rsid w:val="00383AC0"/>
    <w:rsid w:val="003A1E6E"/>
    <w:rsid w:val="003A3F74"/>
    <w:rsid w:val="00423A1D"/>
    <w:rsid w:val="00435BB5"/>
    <w:rsid w:val="00480A8C"/>
    <w:rsid w:val="004C504E"/>
    <w:rsid w:val="004E346D"/>
    <w:rsid w:val="00583359"/>
    <w:rsid w:val="0058607C"/>
    <w:rsid w:val="005D7237"/>
    <w:rsid w:val="005E01CA"/>
    <w:rsid w:val="005F0E01"/>
    <w:rsid w:val="005F2B33"/>
    <w:rsid w:val="005F2D73"/>
    <w:rsid w:val="00677738"/>
    <w:rsid w:val="00681C3F"/>
    <w:rsid w:val="006837E9"/>
    <w:rsid w:val="00690D97"/>
    <w:rsid w:val="006F7761"/>
    <w:rsid w:val="00723C21"/>
    <w:rsid w:val="00723D0E"/>
    <w:rsid w:val="007962F8"/>
    <w:rsid w:val="00816082"/>
    <w:rsid w:val="008645E2"/>
    <w:rsid w:val="0089695D"/>
    <w:rsid w:val="008A4CAD"/>
    <w:rsid w:val="008E44FF"/>
    <w:rsid w:val="00960520"/>
    <w:rsid w:val="009A493B"/>
    <w:rsid w:val="00AC6FB7"/>
    <w:rsid w:val="00AD7311"/>
    <w:rsid w:val="00AE5EC6"/>
    <w:rsid w:val="00B501E4"/>
    <w:rsid w:val="00B52ADA"/>
    <w:rsid w:val="00B64883"/>
    <w:rsid w:val="00BB2BFC"/>
    <w:rsid w:val="00BC1CEC"/>
    <w:rsid w:val="00C02268"/>
    <w:rsid w:val="00C80C7E"/>
    <w:rsid w:val="00C9618F"/>
    <w:rsid w:val="00D23547"/>
    <w:rsid w:val="00DA6134"/>
    <w:rsid w:val="00DB7000"/>
    <w:rsid w:val="00DB77C6"/>
    <w:rsid w:val="00DE4FCC"/>
    <w:rsid w:val="00E03766"/>
    <w:rsid w:val="00E74A2F"/>
    <w:rsid w:val="00EF2B00"/>
    <w:rsid w:val="00F03CAB"/>
    <w:rsid w:val="00FC788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18F"/>
    <w:rPr>
      <w:rFonts w:ascii="Times New Roman" w:eastAsia="Times New Roman" w:hAnsi="Times New Roman"/>
      <w:sz w:val="24"/>
      <w:szCs w:val="24"/>
      <w:lang w:val="ru-RU" w:eastAsia="ru-RU"/>
    </w:rPr>
  </w:style>
  <w:style w:type="paragraph" w:styleId="10">
    <w:name w:val="heading 1"/>
    <w:basedOn w:val="a"/>
    <w:next w:val="a"/>
    <w:link w:val="11"/>
    <w:uiPriority w:val="99"/>
    <w:qFormat/>
    <w:rsid w:val="00690D97"/>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90D97"/>
    <w:rPr>
      <w:rFonts w:ascii="Cambria" w:hAnsi="Cambria" w:cs="Times New Roman"/>
      <w:b/>
      <w:bCs/>
      <w:color w:val="365F91"/>
      <w:sz w:val="28"/>
      <w:szCs w:val="28"/>
      <w:lang w:eastAsia="ru-RU"/>
    </w:rPr>
  </w:style>
  <w:style w:type="paragraph" w:styleId="a3">
    <w:name w:val="Body Text"/>
    <w:basedOn w:val="a"/>
    <w:link w:val="a4"/>
    <w:uiPriority w:val="99"/>
    <w:rsid w:val="00C9618F"/>
    <w:pPr>
      <w:jc w:val="both"/>
    </w:pPr>
    <w:rPr>
      <w:sz w:val="28"/>
      <w:lang w:val="uk-UA"/>
    </w:rPr>
  </w:style>
  <w:style w:type="character" w:customStyle="1" w:styleId="a4">
    <w:name w:val="Основной текст Знак"/>
    <w:link w:val="a3"/>
    <w:uiPriority w:val="99"/>
    <w:locked/>
    <w:rsid w:val="00C9618F"/>
    <w:rPr>
      <w:rFonts w:ascii="Times New Roman" w:hAnsi="Times New Roman" w:cs="Times New Roman"/>
      <w:sz w:val="24"/>
      <w:szCs w:val="24"/>
      <w:lang w:val="uk-UA" w:eastAsia="ru-RU"/>
    </w:rPr>
  </w:style>
  <w:style w:type="paragraph" w:customStyle="1" w:styleId="a5">
    <w:name w:val="Знак"/>
    <w:basedOn w:val="a"/>
    <w:uiPriority w:val="99"/>
    <w:rsid w:val="00251BC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383AC0"/>
    <w:rPr>
      <w:rFonts w:ascii="Verdana" w:hAnsi="Verdana" w:cs="Verdana"/>
      <w:sz w:val="20"/>
      <w:szCs w:val="20"/>
      <w:lang w:val="en-US" w:eastAsia="en-US"/>
    </w:rPr>
  </w:style>
  <w:style w:type="paragraph" w:customStyle="1" w:styleId="1">
    <w:name w:val="Стиль1"/>
    <w:basedOn w:val="10"/>
    <w:link w:val="12"/>
    <w:uiPriority w:val="99"/>
    <w:rsid w:val="00690D97"/>
    <w:pPr>
      <w:keepLines w:val="0"/>
      <w:widowControl w:val="0"/>
      <w:numPr>
        <w:numId w:val="2"/>
      </w:numPr>
      <w:autoSpaceDE w:val="0"/>
      <w:autoSpaceDN w:val="0"/>
      <w:adjustRightInd w:val="0"/>
      <w:spacing w:before="240" w:after="60"/>
      <w:jc w:val="center"/>
    </w:pPr>
    <w:rPr>
      <w:rFonts w:ascii="Times New Roman" w:hAnsi="Times New Roman"/>
      <w:color w:val="auto"/>
      <w:kern w:val="32"/>
      <w:sz w:val="24"/>
      <w:szCs w:val="32"/>
      <w:lang w:val="uk-UA"/>
    </w:rPr>
  </w:style>
  <w:style w:type="character" w:customStyle="1" w:styleId="12">
    <w:name w:val="Стиль1 Знак"/>
    <w:link w:val="1"/>
    <w:uiPriority w:val="99"/>
    <w:locked/>
    <w:rsid w:val="00690D97"/>
    <w:rPr>
      <w:rFonts w:ascii="Times New Roman" w:hAnsi="Times New Roman"/>
      <w:b/>
      <w:kern w:val="32"/>
      <w:sz w:val="32"/>
      <w:lang w:val="uk-UA" w:eastAsia="ru-RU"/>
    </w:rPr>
  </w:style>
  <w:style w:type="character" w:customStyle="1" w:styleId="spelle">
    <w:name w:val="spelle"/>
    <w:uiPriority w:val="99"/>
    <w:rsid w:val="00175956"/>
    <w:rPr>
      <w:rFonts w:cs="Times New Roman"/>
    </w:rPr>
  </w:style>
  <w:style w:type="character" w:customStyle="1" w:styleId="apple-converted-space">
    <w:name w:val="apple-converted-space"/>
    <w:uiPriority w:val="99"/>
    <w:rsid w:val="0017595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937</TotalTime>
  <Pages>6</Pages>
  <Words>3887</Words>
  <Characters>2217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Инна</cp:lastModifiedBy>
  <cp:revision>37</cp:revision>
  <cp:lastPrinted>2016-12-27T09:07:00Z</cp:lastPrinted>
  <dcterms:created xsi:type="dcterms:W3CDTF">2016-07-15T11:16:00Z</dcterms:created>
  <dcterms:modified xsi:type="dcterms:W3CDTF">2016-12-27T09:07:00Z</dcterms:modified>
</cp:coreProperties>
</file>